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0CBD4" w14:textId="77777777" w:rsidR="004A422D" w:rsidRPr="00662D11" w:rsidRDefault="00C230BF" w:rsidP="007774E5">
      <w:pPr>
        <w:spacing w:after="0" w:line="265" w:lineRule="auto"/>
        <w:ind w:left="10" w:right="38" w:hanging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2D11">
        <w:rPr>
          <w:rFonts w:ascii="Times New Roman" w:eastAsia="Times New Roman" w:hAnsi="Times New Roman" w:cs="Times New Roman"/>
          <w:b/>
          <w:bCs/>
          <w:sz w:val="24"/>
          <w:szCs w:val="24"/>
        </w:rPr>
        <w:t>ISTRUZIONI PER LA STIPULA Dl CONVENZIONI PER LO</w:t>
      </w:r>
    </w:p>
    <w:p w14:paraId="5731EB98" w14:textId="77777777" w:rsidR="00EF489C" w:rsidRPr="00662D11" w:rsidRDefault="00C230BF" w:rsidP="00EF489C">
      <w:pPr>
        <w:spacing w:after="719" w:line="240" w:lineRule="auto"/>
        <w:ind w:left="10" w:right="48" w:hanging="1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62D11">
        <w:rPr>
          <w:rFonts w:ascii="Times New Roman" w:eastAsia="Times New Roman" w:hAnsi="Times New Roman" w:cs="Times New Roman"/>
          <w:b/>
          <w:bCs/>
          <w:sz w:val="24"/>
          <w:szCs w:val="24"/>
        </w:rPr>
        <w:t>SVOLGIMENTO DEL LAVORO Dl PUBBLIC</w:t>
      </w:r>
      <w:r w:rsidR="007774E5" w:rsidRPr="00662D11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662D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UTILITA'</w:t>
      </w:r>
    </w:p>
    <w:p w14:paraId="76118A8F" w14:textId="6E3DE2C7" w:rsidR="007774E5" w:rsidRDefault="00492E9B" w:rsidP="00EF489C">
      <w:pPr>
        <w:spacing w:after="719" w:line="240" w:lineRule="auto"/>
        <w:ind w:left="10" w:right="48" w:hanging="10"/>
        <w:jc w:val="center"/>
        <w:rPr>
          <w:rFonts w:ascii="Times New Roman" w:hAnsi="Times New Roman" w:cs="Times New Roman"/>
          <w:sz w:val="24"/>
          <w:szCs w:val="24"/>
        </w:rPr>
      </w:pPr>
      <w:r w:rsidRPr="00662D11">
        <w:rPr>
          <w:rFonts w:ascii="Times New Roman" w:hAnsi="Times New Roman" w:cs="Times New Roman"/>
          <w:sz w:val="24"/>
          <w:szCs w:val="24"/>
        </w:rPr>
        <w:t>Si comunica che dal 13.11.2024 è online il “</w:t>
      </w:r>
      <w:r w:rsidRPr="00662D11">
        <w:rPr>
          <w:rFonts w:ascii="Times New Roman" w:hAnsi="Times New Roman" w:cs="Times New Roman"/>
          <w:b/>
          <w:bCs/>
          <w:sz w:val="24"/>
          <w:szCs w:val="24"/>
        </w:rPr>
        <w:t>nuovo portale nazionale per i lavori di pubblica utilità</w:t>
      </w:r>
      <w:r w:rsidRPr="00662D11">
        <w:rPr>
          <w:rFonts w:ascii="Times New Roman" w:hAnsi="Times New Roman" w:cs="Times New Roman"/>
          <w:sz w:val="24"/>
          <w:szCs w:val="24"/>
        </w:rPr>
        <w:t>” realizzato dal Ministero della Giustizia e raggiungibile dal seguente link:</w:t>
      </w:r>
    </w:p>
    <w:p w14:paraId="727049C0" w14:textId="77777777" w:rsidR="00B21A7F" w:rsidRDefault="0087203D" w:rsidP="00B21A7F">
      <w:pPr>
        <w:spacing w:after="719" w:line="240" w:lineRule="auto"/>
        <w:ind w:left="10" w:right="48" w:hanging="10"/>
        <w:jc w:val="center"/>
      </w:pPr>
      <w:hyperlink r:id="rId8" w:history="1">
        <w:r w:rsidRPr="00C43B2D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https://lpu.giustizia.it</w:t>
        </w:r>
      </w:hyperlink>
    </w:p>
    <w:p w14:paraId="68C25F9E" w14:textId="67102BE1" w:rsidR="00662D11" w:rsidRDefault="0087203D" w:rsidP="00B21A7F">
      <w:pPr>
        <w:spacing w:after="719" w:line="240" w:lineRule="auto"/>
        <w:ind w:left="10" w:right="48" w:hanging="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7774E5" w:rsidRPr="00914DA8">
        <w:rPr>
          <w:rFonts w:ascii="Times New Roman" w:hAnsi="Times New Roman" w:cs="Times New Roman"/>
          <w:sz w:val="24"/>
          <w:szCs w:val="24"/>
        </w:rPr>
        <w:t>li utenti (cittadini, professionisti, enti, associazioni) potranno visualizzare le convenzioni LPU attive su tutto il territorio nazionale e nel circondario di interesse.</w:t>
      </w:r>
    </w:p>
    <w:p w14:paraId="3E14471F" w14:textId="2C0511A1" w:rsidR="00FC7A8D" w:rsidRDefault="00FC7A8D" w:rsidP="00EF489C">
      <w:pPr>
        <w:spacing w:after="719" w:line="240" w:lineRule="atLeast"/>
        <w:ind w:left="11" w:right="45" w:hanging="1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4DA8">
        <w:rPr>
          <w:rFonts w:ascii="Times New Roman" w:hAnsi="Times New Roman" w:cs="Times New Roman"/>
          <w:b/>
          <w:bCs/>
          <w:sz w:val="24"/>
          <w:szCs w:val="24"/>
        </w:rPr>
        <w:t xml:space="preserve">A decorrere dal </w:t>
      </w:r>
      <w:r w:rsidR="00D325B4" w:rsidRPr="00914DA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325B4">
        <w:rPr>
          <w:rFonts w:ascii="Times New Roman" w:hAnsi="Times New Roman" w:cs="Times New Roman"/>
          <w:b/>
          <w:bCs/>
          <w:sz w:val="24"/>
          <w:szCs w:val="24"/>
        </w:rPr>
        <w:t>° gennaio</w:t>
      </w:r>
      <w:r w:rsidR="007774E5">
        <w:rPr>
          <w:rFonts w:ascii="Times New Roman" w:hAnsi="Times New Roman" w:cs="Times New Roman"/>
          <w:b/>
          <w:bCs/>
          <w:sz w:val="24"/>
          <w:szCs w:val="24"/>
        </w:rPr>
        <w:t xml:space="preserve"> 2025,</w:t>
      </w:r>
      <w:r w:rsidRPr="00914DA8">
        <w:rPr>
          <w:rFonts w:ascii="Times New Roman" w:hAnsi="Times New Roman" w:cs="Times New Roman"/>
          <w:b/>
          <w:bCs/>
          <w:sz w:val="24"/>
          <w:szCs w:val="24"/>
        </w:rPr>
        <w:t xml:space="preserve"> la procedura per la stipula delle nuove convenzioni </w:t>
      </w:r>
      <w:r w:rsidR="00914DA8" w:rsidRPr="00914DA8">
        <w:rPr>
          <w:rFonts w:ascii="Times New Roman" w:hAnsi="Times New Roman" w:cs="Times New Roman"/>
          <w:b/>
          <w:bCs/>
          <w:sz w:val="24"/>
          <w:szCs w:val="24"/>
        </w:rPr>
        <w:t xml:space="preserve">è </w:t>
      </w:r>
      <w:r w:rsidRPr="00914DA8">
        <w:rPr>
          <w:rFonts w:ascii="Times New Roman" w:hAnsi="Times New Roman" w:cs="Times New Roman"/>
          <w:b/>
          <w:bCs/>
          <w:sz w:val="24"/>
          <w:szCs w:val="24"/>
        </w:rPr>
        <w:t xml:space="preserve">interamente gestita attaverso il </w:t>
      </w:r>
      <w:r w:rsidR="00EF489C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914DA8">
        <w:rPr>
          <w:rFonts w:ascii="Times New Roman" w:hAnsi="Times New Roman" w:cs="Times New Roman"/>
          <w:b/>
          <w:bCs/>
          <w:sz w:val="24"/>
          <w:szCs w:val="24"/>
        </w:rPr>
        <w:t xml:space="preserve">ortale </w:t>
      </w:r>
      <w:r w:rsidR="00EF489C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914DA8">
        <w:rPr>
          <w:rFonts w:ascii="Times New Roman" w:hAnsi="Times New Roman" w:cs="Times New Roman"/>
          <w:b/>
          <w:bCs/>
          <w:sz w:val="24"/>
          <w:szCs w:val="24"/>
        </w:rPr>
        <w:t>azionale LPU telematico</w:t>
      </w:r>
      <w:r w:rsidR="007774E5">
        <w:rPr>
          <w:rFonts w:ascii="Times New Roman" w:hAnsi="Times New Roman" w:cs="Times New Roman"/>
          <w:b/>
          <w:bCs/>
          <w:sz w:val="24"/>
          <w:szCs w:val="24"/>
        </w:rPr>
        <w:t>, previa profilazione de</w:t>
      </w:r>
      <w:r w:rsidR="00EF489C">
        <w:rPr>
          <w:rFonts w:ascii="Times New Roman" w:hAnsi="Times New Roman" w:cs="Times New Roman"/>
          <w:b/>
          <w:bCs/>
          <w:sz w:val="24"/>
          <w:szCs w:val="24"/>
        </w:rPr>
        <w:t>ll’</w:t>
      </w:r>
      <w:r w:rsidR="007774E5">
        <w:rPr>
          <w:rFonts w:ascii="Times New Roman" w:hAnsi="Times New Roman" w:cs="Times New Roman"/>
          <w:b/>
          <w:bCs/>
          <w:sz w:val="24"/>
          <w:szCs w:val="24"/>
        </w:rPr>
        <w:t>Ente all’</w:t>
      </w:r>
      <w:r w:rsidR="00566373">
        <w:rPr>
          <w:rFonts w:ascii="Times New Roman" w:hAnsi="Times New Roman" w:cs="Times New Roman"/>
          <w:b/>
          <w:bCs/>
          <w:sz w:val="24"/>
          <w:szCs w:val="24"/>
        </w:rPr>
        <w:t>accesso all’</w:t>
      </w:r>
      <w:r w:rsidR="007774E5">
        <w:rPr>
          <w:rFonts w:ascii="Times New Roman" w:hAnsi="Times New Roman" w:cs="Times New Roman"/>
          <w:b/>
          <w:bCs/>
          <w:sz w:val="24"/>
          <w:szCs w:val="24"/>
        </w:rPr>
        <w:t xml:space="preserve">area riservata </w:t>
      </w:r>
      <w:r w:rsidR="00EF489C">
        <w:rPr>
          <w:rFonts w:ascii="Times New Roman" w:hAnsi="Times New Roman" w:cs="Times New Roman"/>
          <w:b/>
          <w:bCs/>
          <w:sz w:val="24"/>
          <w:szCs w:val="24"/>
        </w:rPr>
        <w:t>del Portale</w:t>
      </w:r>
      <w:r w:rsidR="00662D1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5BA8B76" w14:textId="772F618E" w:rsidR="000A7922" w:rsidRPr="00914DA8" w:rsidRDefault="00662D11" w:rsidP="00EF48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FC7A8D" w:rsidRPr="00914DA8">
        <w:rPr>
          <w:rFonts w:ascii="Times New Roman" w:hAnsi="Times New Roman" w:cs="Times New Roman"/>
          <w:sz w:val="24"/>
          <w:szCs w:val="24"/>
        </w:rPr>
        <w:t xml:space="preserve"> tal fine, è necessario che l’Ente che intenda procedere alla stipula di una nuova convenzione con il Tribunale,</w:t>
      </w:r>
      <w:r w:rsidR="00EF489C">
        <w:rPr>
          <w:rFonts w:ascii="Times New Roman" w:hAnsi="Times New Roman" w:cs="Times New Roman"/>
          <w:sz w:val="24"/>
          <w:szCs w:val="24"/>
        </w:rPr>
        <w:t xml:space="preserve"> </w:t>
      </w:r>
      <w:r w:rsidR="004E167A" w:rsidRPr="00914DA8">
        <w:rPr>
          <w:rFonts w:ascii="Times New Roman" w:hAnsi="Times New Roman" w:cs="Times New Roman"/>
          <w:sz w:val="24"/>
          <w:szCs w:val="24"/>
        </w:rPr>
        <w:t>trasmetta</w:t>
      </w:r>
      <w:r w:rsidR="00D325B4">
        <w:rPr>
          <w:rFonts w:ascii="Times New Roman" w:hAnsi="Times New Roman" w:cs="Times New Roman"/>
          <w:sz w:val="24"/>
          <w:szCs w:val="24"/>
        </w:rPr>
        <w:t xml:space="preserve"> </w:t>
      </w:r>
      <w:r w:rsidR="00171FE3">
        <w:rPr>
          <w:rFonts w:ascii="Times New Roman" w:hAnsi="Times New Roman" w:cs="Times New Roman"/>
          <w:sz w:val="24"/>
          <w:szCs w:val="24"/>
        </w:rPr>
        <w:t xml:space="preserve">agli </w:t>
      </w:r>
      <w:r w:rsidR="00D325B4">
        <w:rPr>
          <w:rFonts w:ascii="Times New Roman" w:hAnsi="Times New Roman" w:cs="Times New Roman"/>
          <w:sz w:val="24"/>
          <w:szCs w:val="24"/>
        </w:rPr>
        <w:t>indirizz</w:t>
      </w:r>
      <w:r w:rsidR="00171FE3">
        <w:rPr>
          <w:rFonts w:ascii="Times New Roman" w:hAnsi="Times New Roman" w:cs="Times New Roman"/>
          <w:sz w:val="24"/>
          <w:szCs w:val="24"/>
        </w:rPr>
        <w:t>i</w:t>
      </w:r>
      <w:r w:rsidR="00D325B4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D325B4" w:rsidRPr="00173959">
          <w:rPr>
            <w:rStyle w:val="Collegamentoipertestuale"/>
            <w:rFonts w:ascii="Times New Roman" w:hAnsi="Times New Roman" w:cs="Times New Roman"/>
            <w:sz w:val="24"/>
            <w:szCs w:val="24"/>
          </w:rPr>
          <w:t>tribunale.cremona@giustizia.it</w:t>
        </w:r>
      </w:hyperlink>
      <w:r w:rsidR="00EF489C">
        <w:rPr>
          <w:rFonts w:ascii="Times New Roman" w:hAnsi="Times New Roman" w:cs="Times New Roman"/>
          <w:sz w:val="24"/>
          <w:szCs w:val="24"/>
        </w:rPr>
        <w:t xml:space="preserve"> </w:t>
      </w:r>
      <w:r w:rsidR="00171FE3">
        <w:rPr>
          <w:rFonts w:ascii="Times New Roman" w:hAnsi="Times New Roman" w:cs="Times New Roman"/>
          <w:sz w:val="24"/>
          <w:szCs w:val="24"/>
        </w:rPr>
        <w:t xml:space="preserve">e </w:t>
      </w:r>
      <w:hyperlink r:id="rId10" w:history="1">
        <w:r w:rsidR="009D4288" w:rsidRPr="0000265D">
          <w:rPr>
            <w:rStyle w:val="Collegamentoipertestuale"/>
            <w:rFonts w:ascii="Times New Roman" w:hAnsi="Times New Roman" w:cs="Times New Roman"/>
            <w:sz w:val="24"/>
            <w:szCs w:val="24"/>
          </w:rPr>
          <w:t>sedeserviziocremona.uepe.mantova@giustizia.i</w:t>
        </w:r>
        <w:r w:rsidR="009D4288" w:rsidRPr="0000265D">
          <w:rPr>
            <w:rStyle w:val="Collegamentoipertestuale"/>
            <w:rFonts w:ascii="Times New Roman" w:hAnsi="Times New Roman" w:cs="Times New Roman"/>
            <w:sz w:val="24"/>
            <w:szCs w:val="24"/>
          </w:rPr>
          <w:t>t</w:t>
        </w:r>
      </w:hyperlink>
      <w:r w:rsidR="009D4288">
        <w:rPr>
          <w:rFonts w:ascii="Times New Roman" w:hAnsi="Times New Roman" w:cs="Times New Roman"/>
          <w:sz w:val="24"/>
          <w:szCs w:val="24"/>
        </w:rPr>
        <w:t xml:space="preserve">  </w:t>
      </w:r>
      <w:r w:rsidR="00914DA8" w:rsidRPr="00914DA8">
        <w:rPr>
          <w:rFonts w:ascii="Times New Roman" w:hAnsi="Times New Roman" w:cs="Times New Roman"/>
          <w:sz w:val="24"/>
          <w:szCs w:val="24"/>
        </w:rPr>
        <w:t xml:space="preserve">la </w:t>
      </w:r>
      <w:r w:rsidR="007774E5">
        <w:rPr>
          <w:rFonts w:ascii="Times New Roman" w:hAnsi="Times New Roman" w:cs="Times New Roman"/>
          <w:sz w:val="24"/>
          <w:szCs w:val="24"/>
        </w:rPr>
        <w:t xml:space="preserve">manifestazione di interesse alla stipula, allegando la </w:t>
      </w:r>
      <w:r w:rsidR="00914DA8" w:rsidRPr="00914DA8">
        <w:rPr>
          <w:rFonts w:ascii="Times New Roman" w:hAnsi="Times New Roman" w:cs="Times New Roman"/>
          <w:sz w:val="24"/>
          <w:szCs w:val="24"/>
        </w:rPr>
        <w:t>documentazione di seguito indicata:</w:t>
      </w:r>
    </w:p>
    <w:p w14:paraId="3B5A01EF" w14:textId="0966835C" w:rsidR="00914DA8" w:rsidRPr="00EF489C" w:rsidRDefault="000A7922" w:rsidP="00EF489C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89C">
        <w:rPr>
          <w:rFonts w:ascii="Times New Roman" w:hAnsi="Times New Roman" w:cs="Times New Roman"/>
          <w:sz w:val="24"/>
          <w:szCs w:val="24"/>
        </w:rPr>
        <w:t xml:space="preserve"> </w:t>
      </w:r>
      <w:r w:rsidR="00914DA8" w:rsidRPr="00EF489C">
        <w:rPr>
          <w:rFonts w:ascii="Times New Roman" w:hAnsi="Times New Roman" w:cs="Times New Roman"/>
          <w:sz w:val="24"/>
          <w:szCs w:val="24"/>
        </w:rPr>
        <w:t>Atto costitutivo dell’Ente</w:t>
      </w:r>
      <w:r w:rsidR="007774E5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="007774E5" w:rsidRPr="00EF48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4E87B9" w14:textId="6FBE781F" w:rsidR="00EF489C" w:rsidRDefault="000A7922" w:rsidP="00EF489C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4DA8">
        <w:rPr>
          <w:rFonts w:ascii="Times New Roman" w:hAnsi="Times New Roman" w:cs="Times New Roman"/>
          <w:sz w:val="24"/>
          <w:szCs w:val="24"/>
        </w:rPr>
        <w:t xml:space="preserve"> </w:t>
      </w:r>
      <w:r w:rsidR="00914DA8" w:rsidRPr="00914DA8">
        <w:rPr>
          <w:rFonts w:ascii="Times New Roman" w:hAnsi="Times New Roman" w:cs="Times New Roman"/>
          <w:sz w:val="24"/>
          <w:szCs w:val="24"/>
        </w:rPr>
        <w:t>D</w:t>
      </w:r>
      <w:r w:rsidRPr="00914DA8">
        <w:rPr>
          <w:rFonts w:ascii="Times New Roman" w:hAnsi="Times New Roman" w:cs="Times New Roman"/>
          <w:sz w:val="24"/>
          <w:szCs w:val="24"/>
        </w:rPr>
        <w:t>elibera</w:t>
      </w:r>
      <w:r w:rsidR="00914DA8" w:rsidRPr="00914DA8">
        <w:rPr>
          <w:rFonts w:ascii="Times New Roman" w:hAnsi="Times New Roman" w:cs="Times New Roman"/>
          <w:sz w:val="24"/>
          <w:szCs w:val="24"/>
        </w:rPr>
        <w:t xml:space="preserve"> di nomina del rappresentante legale </w:t>
      </w:r>
      <w:r w:rsidR="00171FE3">
        <w:rPr>
          <w:rFonts w:ascii="Times New Roman" w:hAnsi="Times New Roman" w:cs="Times New Roman"/>
          <w:sz w:val="24"/>
          <w:szCs w:val="24"/>
        </w:rPr>
        <w:t>e/o ogni altro documento da cui si evincano i poteri di firma</w:t>
      </w:r>
      <w:r w:rsidR="009D4288">
        <w:rPr>
          <w:rFonts w:ascii="Times New Roman" w:hAnsi="Times New Roman" w:cs="Times New Roman"/>
          <w:sz w:val="24"/>
          <w:szCs w:val="24"/>
        </w:rPr>
        <w:t>;</w:t>
      </w:r>
    </w:p>
    <w:p w14:paraId="4988B86E" w14:textId="7913410F" w:rsidR="00914DA8" w:rsidRPr="00914DA8" w:rsidRDefault="00914DA8" w:rsidP="00EF489C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4DA8">
        <w:rPr>
          <w:rFonts w:ascii="Times New Roman" w:hAnsi="Times New Roman" w:cs="Times New Roman"/>
          <w:sz w:val="24"/>
          <w:szCs w:val="24"/>
        </w:rPr>
        <w:t>Statuto</w:t>
      </w:r>
      <w:r w:rsidR="00AF0F34">
        <w:rPr>
          <w:rFonts w:ascii="Times New Roman" w:hAnsi="Times New Roman" w:cs="Times New Roman"/>
          <w:sz w:val="24"/>
          <w:szCs w:val="24"/>
        </w:rPr>
        <w:t xml:space="preserve"> (esclusi enti pubblici)</w:t>
      </w:r>
      <w:r w:rsidR="009D4288">
        <w:rPr>
          <w:rFonts w:ascii="Times New Roman" w:hAnsi="Times New Roman" w:cs="Times New Roman"/>
          <w:sz w:val="24"/>
          <w:szCs w:val="24"/>
        </w:rPr>
        <w:t>;</w:t>
      </w:r>
    </w:p>
    <w:p w14:paraId="1A71C823" w14:textId="1F42DE9A" w:rsidR="000A7922" w:rsidRPr="00914DA8" w:rsidRDefault="00914DA8" w:rsidP="00EF489C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4DA8">
        <w:rPr>
          <w:rFonts w:ascii="Times New Roman" w:hAnsi="Times New Roman" w:cs="Times New Roman"/>
          <w:sz w:val="24"/>
          <w:szCs w:val="24"/>
        </w:rPr>
        <w:t>D</w:t>
      </w:r>
      <w:r w:rsidR="000A7922" w:rsidRPr="00914DA8">
        <w:rPr>
          <w:rFonts w:ascii="Times New Roman" w:hAnsi="Times New Roman" w:cs="Times New Roman"/>
          <w:sz w:val="24"/>
          <w:szCs w:val="24"/>
        </w:rPr>
        <w:t xml:space="preserve">ocumento di identità del legale rappresentante </w:t>
      </w:r>
    </w:p>
    <w:p w14:paraId="6560AC4C" w14:textId="30309818" w:rsidR="00FC7A8D" w:rsidRDefault="000217BD" w:rsidP="00EF48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Inoltre, p</w:t>
      </w:r>
      <w:r w:rsidR="00914DA8" w:rsidRPr="007774E5">
        <w:rPr>
          <w:rFonts w:ascii="Times New Roman" w:hAnsi="Times New Roman" w:cs="Times New Roman"/>
          <w:sz w:val="24"/>
          <w:szCs w:val="24"/>
          <w:u w:val="single"/>
        </w:rPr>
        <w:t>er consentire il primo accesso all’area riservata del portale da parte del referente designato dall’Ente</w:t>
      </w:r>
      <w:r w:rsidR="00914DA8" w:rsidRPr="00914DA8">
        <w:rPr>
          <w:rFonts w:ascii="Times New Roman" w:hAnsi="Times New Roman" w:cs="Times New Roman"/>
          <w:sz w:val="24"/>
          <w:szCs w:val="24"/>
        </w:rPr>
        <w:t xml:space="preserve"> (</w:t>
      </w:r>
      <w:r w:rsidR="00914DA8" w:rsidRPr="009D4288">
        <w:rPr>
          <w:rFonts w:ascii="Times New Roman" w:hAnsi="Times New Roman" w:cs="Times New Roman"/>
          <w:sz w:val="24"/>
          <w:szCs w:val="24"/>
          <w:u w:val="single"/>
        </w:rPr>
        <w:t>anche diverso dal legale rappresentante</w:t>
      </w:r>
      <w:r w:rsidR="00914DA8" w:rsidRPr="00914DA8">
        <w:rPr>
          <w:rFonts w:ascii="Times New Roman" w:hAnsi="Times New Roman" w:cs="Times New Roman"/>
          <w:sz w:val="24"/>
          <w:szCs w:val="24"/>
        </w:rPr>
        <w:t>),</w:t>
      </w:r>
      <w:r w:rsidR="00EF489C">
        <w:rPr>
          <w:rFonts w:ascii="Times New Roman" w:hAnsi="Times New Roman" w:cs="Times New Roman"/>
          <w:sz w:val="24"/>
          <w:szCs w:val="24"/>
        </w:rPr>
        <w:t xml:space="preserve"> </w:t>
      </w:r>
      <w:r w:rsidR="00914DA8" w:rsidRPr="00914DA8">
        <w:rPr>
          <w:rFonts w:ascii="Times New Roman" w:hAnsi="Times New Roman" w:cs="Times New Roman"/>
          <w:sz w:val="24"/>
          <w:szCs w:val="24"/>
        </w:rPr>
        <w:t xml:space="preserve">è necessario che, all’atto della trasmissione della </w:t>
      </w:r>
      <w:r w:rsidR="00EF489C" w:rsidRPr="00914DA8">
        <w:rPr>
          <w:rFonts w:ascii="Times New Roman" w:hAnsi="Times New Roman" w:cs="Times New Roman"/>
          <w:sz w:val="24"/>
          <w:szCs w:val="24"/>
        </w:rPr>
        <w:t>documentazione,</w:t>
      </w:r>
      <w:r w:rsidR="00EF489C">
        <w:rPr>
          <w:rFonts w:ascii="Times New Roman" w:hAnsi="Times New Roman" w:cs="Times New Roman"/>
          <w:sz w:val="24"/>
          <w:szCs w:val="24"/>
        </w:rPr>
        <w:t xml:space="preserve"> </w:t>
      </w:r>
      <w:r w:rsidR="00EF489C" w:rsidRPr="00914DA8">
        <w:rPr>
          <w:rFonts w:ascii="Times New Roman" w:hAnsi="Times New Roman" w:cs="Times New Roman"/>
          <w:sz w:val="24"/>
          <w:szCs w:val="24"/>
        </w:rPr>
        <w:t>vengano</w:t>
      </w:r>
      <w:r w:rsidR="00914DA8" w:rsidRPr="00914DA8">
        <w:rPr>
          <w:rFonts w:ascii="Times New Roman" w:hAnsi="Times New Roman" w:cs="Times New Roman"/>
          <w:sz w:val="24"/>
          <w:szCs w:val="24"/>
        </w:rPr>
        <w:t xml:space="preserve"> forniti i seguenti dati:</w:t>
      </w:r>
    </w:p>
    <w:p w14:paraId="35B17FE8" w14:textId="5C2BE895" w:rsidR="00EF489C" w:rsidRPr="00914DA8" w:rsidRDefault="00EF489C" w:rsidP="00FC7A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DATI INERENTI ALL’ENTE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53"/>
        <w:gridCol w:w="4854"/>
      </w:tblGrid>
      <w:tr w:rsidR="004E167A" w:rsidRPr="00914DA8" w14:paraId="4CA5913F" w14:textId="77777777" w:rsidTr="004E167A">
        <w:tc>
          <w:tcPr>
            <w:tcW w:w="4853" w:type="dxa"/>
          </w:tcPr>
          <w:p w14:paraId="54152520" w14:textId="4DCA1D6F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Denominazione Ente</w:t>
            </w:r>
          </w:p>
        </w:tc>
        <w:tc>
          <w:tcPr>
            <w:tcW w:w="4854" w:type="dxa"/>
          </w:tcPr>
          <w:p w14:paraId="4A3E21DA" w14:textId="77777777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67A" w:rsidRPr="00914DA8" w14:paraId="59EE66F0" w14:textId="77777777" w:rsidTr="004E167A">
        <w:tc>
          <w:tcPr>
            <w:tcW w:w="4853" w:type="dxa"/>
          </w:tcPr>
          <w:p w14:paraId="06C1EAB1" w14:textId="498E7B62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 xml:space="preserve">Regione </w:t>
            </w:r>
          </w:p>
        </w:tc>
        <w:tc>
          <w:tcPr>
            <w:tcW w:w="4854" w:type="dxa"/>
          </w:tcPr>
          <w:p w14:paraId="585542BE" w14:textId="77777777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67A" w:rsidRPr="00914DA8" w14:paraId="75C56A7A" w14:textId="77777777" w:rsidTr="004E167A">
        <w:tc>
          <w:tcPr>
            <w:tcW w:w="4853" w:type="dxa"/>
          </w:tcPr>
          <w:p w14:paraId="29EFDEF4" w14:textId="6A74EA2E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Provincia</w:t>
            </w:r>
          </w:p>
        </w:tc>
        <w:tc>
          <w:tcPr>
            <w:tcW w:w="4854" w:type="dxa"/>
          </w:tcPr>
          <w:p w14:paraId="72490157" w14:textId="77777777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67A" w:rsidRPr="00914DA8" w14:paraId="6D952F72" w14:textId="77777777" w:rsidTr="004E167A">
        <w:tc>
          <w:tcPr>
            <w:tcW w:w="4853" w:type="dxa"/>
          </w:tcPr>
          <w:p w14:paraId="3192BE89" w14:textId="3A9C4549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Città</w:t>
            </w:r>
          </w:p>
        </w:tc>
        <w:tc>
          <w:tcPr>
            <w:tcW w:w="4854" w:type="dxa"/>
          </w:tcPr>
          <w:p w14:paraId="65A45D1E" w14:textId="77777777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67A" w:rsidRPr="00914DA8" w14:paraId="02C9C146" w14:textId="77777777" w:rsidTr="004E167A">
        <w:tc>
          <w:tcPr>
            <w:tcW w:w="4853" w:type="dxa"/>
          </w:tcPr>
          <w:p w14:paraId="0F4A29AB" w14:textId="1A84342F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Indirizzo</w:t>
            </w:r>
          </w:p>
        </w:tc>
        <w:tc>
          <w:tcPr>
            <w:tcW w:w="4854" w:type="dxa"/>
          </w:tcPr>
          <w:p w14:paraId="2B2D4556" w14:textId="77777777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67A" w:rsidRPr="00914DA8" w14:paraId="30742E57" w14:textId="77777777" w:rsidTr="004E167A">
        <w:tc>
          <w:tcPr>
            <w:tcW w:w="4853" w:type="dxa"/>
          </w:tcPr>
          <w:p w14:paraId="1108436B" w14:textId="081364CF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CAP</w:t>
            </w:r>
          </w:p>
        </w:tc>
        <w:tc>
          <w:tcPr>
            <w:tcW w:w="4854" w:type="dxa"/>
          </w:tcPr>
          <w:p w14:paraId="050F2111" w14:textId="77777777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DA8" w:rsidRPr="00914DA8" w14:paraId="46249592" w14:textId="77777777" w:rsidTr="004E167A">
        <w:tc>
          <w:tcPr>
            <w:tcW w:w="4853" w:type="dxa"/>
          </w:tcPr>
          <w:p w14:paraId="19B29D22" w14:textId="63C590FA" w:rsidR="00914DA8" w:rsidRPr="00914DA8" w:rsidRDefault="00914DA8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Codice fiscale Ente</w:t>
            </w:r>
          </w:p>
        </w:tc>
        <w:tc>
          <w:tcPr>
            <w:tcW w:w="4854" w:type="dxa"/>
          </w:tcPr>
          <w:p w14:paraId="7442EA54" w14:textId="77777777" w:rsidR="00914DA8" w:rsidRPr="00914DA8" w:rsidRDefault="00914DA8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67A" w:rsidRPr="00914DA8" w14:paraId="4FF3E2A7" w14:textId="77777777" w:rsidTr="004E167A">
        <w:tc>
          <w:tcPr>
            <w:tcW w:w="4853" w:type="dxa"/>
          </w:tcPr>
          <w:p w14:paraId="104C7314" w14:textId="45A1E956" w:rsidR="004E167A" w:rsidRPr="00914DA8" w:rsidRDefault="00914DA8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  <w:r w:rsidR="00B21A7F">
              <w:rPr>
                <w:rFonts w:ascii="Times New Roman" w:hAnsi="Times New Roman" w:cs="Times New Roman"/>
                <w:sz w:val="20"/>
                <w:szCs w:val="20"/>
              </w:rPr>
              <w:t xml:space="preserve"> (PEO)</w:t>
            </w:r>
          </w:p>
        </w:tc>
        <w:tc>
          <w:tcPr>
            <w:tcW w:w="4854" w:type="dxa"/>
          </w:tcPr>
          <w:p w14:paraId="5FE7855B" w14:textId="77777777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67A" w:rsidRPr="00914DA8" w14:paraId="1779C8C4" w14:textId="77777777" w:rsidTr="004E167A">
        <w:tc>
          <w:tcPr>
            <w:tcW w:w="4853" w:type="dxa"/>
          </w:tcPr>
          <w:p w14:paraId="3793F826" w14:textId="5F5FDA2E" w:rsidR="004E167A" w:rsidRPr="00914DA8" w:rsidRDefault="00914DA8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Telefono</w:t>
            </w:r>
          </w:p>
        </w:tc>
        <w:tc>
          <w:tcPr>
            <w:tcW w:w="4854" w:type="dxa"/>
          </w:tcPr>
          <w:p w14:paraId="42A38D8A" w14:textId="77777777" w:rsidR="004E167A" w:rsidRPr="00914DA8" w:rsidRDefault="004E167A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1A7F" w:rsidRPr="00914DA8" w14:paraId="2DE591DC" w14:textId="77777777" w:rsidTr="004E167A">
        <w:tc>
          <w:tcPr>
            <w:tcW w:w="4853" w:type="dxa"/>
          </w:tcPr>
          <w:p w14:paraId="744ABA9F" w14:textId="18D45B81" w:rsidR="00B21A7F" w:rsidRPr="00914DA8" w:rsidRDefault="00B21A7F" w:rsidP="00FC7A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Legale rappresentante (nome e cognome)</w:t>
            </w:r>
          </w:p>
        </w:tc>
        <w:tc>
          <w:tcPr>
            <w:tcW w:w="4854" w:type="dxa"/>
          </w:tcPr>
          <w:p w14:paraId="71E65F5E" w14:textId="77777777" w:rsidR="00B21A7F" w:rsidRPr="00914DA8" w:rsidRDefault="00B21A7F" w:rsidP="00FC7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2D239D" w14:textId="77777777" w:rsidR="000217BD" w:rsidRDefault="000217BD" w:rsidP="00FC7A8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BEC505" w14:textId="61EC0FF5" w:rsidR="004E167A" w:rsidRDefault="00EF489C" w:rsidP="00FC7A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DATI INERENTI AL REFERENTE DESIGNATO DALL’ENTE (da abilitare all’accesso all’area riservata del Portale Nazionale LPU)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53"/>
        <w:gridCol w:w="4854"/>
      </w:tblGrid>
      <w:tr w:rsidR="00914DA8" w14:paraId="6F3B2931" w14:textId="77777777" w:rsidTr="00914DA8">
        <w:tc>
          <w:tcPr>
            <w:tcW w:w="4853" w:type="dxa"/>
          </w:tcPr>
          <w:p w14:paraId="210B5D97" w14:textId="5038CAD5" w:rsidR="00914DA8" w:rsidRDefault="00EF489C" w:rsidP="00914D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Nome e Cognome del referente</w:t>
            </w:r>
          </w:p>
        </w:tc>
        <w:tc>
          <w:tcPr>
            <w:tcW w:w="4854" w:type="dxa"/>
          </w:tcPr>
          <w:p w14:paraId="4C1225A6" w14:textId="77777777" w:rsidR="00914DA8" w:rsidRDefault="00914DA8" w:rsidP="00914D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DA8" w14:paraId="31C8D60D" w14:textId="77777777" w:rsidTr="00914DA8">
        <w:tc>
          <w:tcPr>
            <w:tcW w:w="4853" w:type="dxa"/>
          </w:tcPr>
          <w:p w14:paraId="4BA83F7A" w14:textId="734E2A65" w:rsidR="00914DA8" w:rsidRDefault="00914DA8" w:rsidP="00914D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 xml:space="preserve">Codice fiscale </w:t>
            </w:r>
            <w:r w:rsidR="007774E5">
              <w:rPr>
                <w:rFonts w:ascii="Times New Roman" w:hAnsi="Times New Roman" w:cs="Times New Roman"/>
                <w:sz w:val="20"/>
                <w:szCs w:val="20"/>
              </w:rPr>
              <w:t xml:space="preserve">del </w:t>
            </w: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>referente</w:t>
            </w:r>
          </w:p>
        </w:tc>
        <w:tc>
          <w:tcPr>
            <w:tcW w:w="4854" w:type="dxa"/>
          </w:tcPr>
          <w:p w14:paraId="1097FCC5" w14:textId="77777777" w:rsidR="00914DA8" w:rsidRDefault="00914DA8" w:rsidP="00914D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DA8" w14:paraId="01C5CAD9" w14:textId="77777777" w:rsidTr="00914DA8">
        <w:tc>
          <w:tcPr>
            <w:tcW w:w="4853" w:type="dxa"/>
          </w:tcPr>
          <w:p w14:paraId="00C88B51" w14:textId="08B62073" w:rsidR="00914DA8" w:rsidRDefault="00914DA8" w:rsidP="00914D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 xml:space="preserve">Indirizzo e-mail </w:t>
            </w:r>
            <w:r w:rsidR="007774E5">
              <w:rPr>
                <w:rFonts w:ascii="Times New Roman" w:hAnsi="Times New Roman" w:cs="Times New Roman"/>
                <w:sz w:val="20"/>
                <w:szCs w:val="20"/>
              </w:rPr>
              <w:t>del referente</w:t>
            </w:r>
            <w:r w:rsidRPr="00914D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F489C">
              <w:rPr>
                <w:rFonts w:ascii="Times New Roman" w:hAnsi="Times New Roman" w:cs="Times New Roman"/>
                <w:sz w:val="20"/>
                <w:szCs w:val="20"/>
              </w:rPr>
              <w:t>per la ricezione del link di accesso all’area riservata del Portale</w:t>
            </w:r>
          </w:p>
        </w:tc>
        <w:tc>
          <w:tcPr>
            <w:tcW w:w="4854" w:type="dxa"/>
          </w:tcPr>
          <w:p w14:paraId="289546B1" w14:textId="77777777" w:rsidR="00914DA8" w:rsidRDefault="00914DA8" w:rsidP="00914D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5E5AA4" w14:textId="77777777" w:rsidR="00914DA8" w:rsidRPr="00914DA8" w:rsidRDefault="00914DA8" w:rsidP="00FC7A8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77795C" w14:textId="49545C75" w:rsidR="00C230BF" w:rsidRDefault="00171FE3" w:rsidP="00EF489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Verificata la completezza e coerenza degli atti ricevuti i</w:t>
      </w:r>
      <w:r w:rsidR="00AF0F34">
        <w:rPr>
          <w:rFonts w:ascii="Times New Roman" w:hAnsi="Times New Roman" w:cs="Times New Roman"/>
          <w:sz w:val="24"/>
          <w:szCs w:val="24"/>
        </w:rPr>
        <w:t>l gestore del portale</w:t>
      </w:r>
      <w:r>
        <w:rPr>
          <w:rFonts w:ascii="Times New Roman" w:hAnsi="Times New Roman" w:cs="Times New Roman"/>
          <w:sz w:val="24"/>
          <w:szCs w:val="24"/>
        </w:rPr>
        <w:t xml:space="preserve"> (Tribunale)</w:t>
      </w:r>
      <w:r w:rsidR="00AF0F34">
        <w:rPr>
          <w:rFonts w:ascii="Times New Roman" w:hAnsi="Times New Roman" w:cs="Times New Roman"/>
          <w:sz w:val="24"/>
          <w:szCs w:val="24"/>
        </w:rPr>
        <w:t xml:space="preserve"> </w:t>
      </w:r>
      <w:r w:rsidR="00EF489C">
        <w:rPr>
          <w:rFonts w:ascii="Times New Roman" w:hAnsi="Times New Roman" w:cs="Times New Roman"/>
          <w:sz w:val="24"/>
          <w:szCs w:val="24"/>
        </w:rPr>
        <w:t>provved</w:t>
      </w:r>
      <w:r w:rsidR="0075531B">
        <w:rPr>
          <w:rFonts w:ascii="Times New Roman" w:hAnsi="Times New Roman" w:cs="Times New Roman"/>
          <w:sz w:val="24"/>
          <w:szCs w:val="24"/>
        </w:rPr>
        <w:t>erà</w:t>
      </w:r>
      <w:r w:rsidR="00EF489C">
        <w:rPr>
          <w:rFonts w:ascii="Times New Roman" w:hAnsi="Times New Roman" w:cs="Times New Roman"/>
          <w:sz w:val="24"/>
          <w:szCs w:val="24"/>
        </w:rPr>
        <w:t xml:space="preserve"> alla profilazione dell’Ente sul Portale Nazionale LPU</w:t>
      </w:r>
      <w:r w:rsidR="00AF0F34">
        <w:rPr>
          <w:rFonts w:ascii="Times New Roman" w:hAnsi="Times New Roman" w:cs="Times New Roman"/>
          <w:sz w:val="24"/>
          <w:szCs w:val="24"/>
        </w:rPr>
        <w:t xml:space="preserve">. A profilazione avvenuta, il sistema invierà </w:t>
      </w:r>
      <w:r w:rsidR="00500B13">
        <w:rPr>
          <w:rFonts w:ascii="Times New Roman" w:hAnsi="Times New Roman" w:cs="Times New Roman"/>
          <w:sz w:val="24"/>
          <w:szCs w:val="24"/>
        </w:rPr>
        <w:t>all’indirizzo PEO indicato dal referente</w:t>
      </w:r>
      <w:r w:rsidR="0075531B">
        <w:rPr>
          <w:rFonts w:ascii="Times New Roman" w:hAnsi="Times New Roman" w:cs="Times New Roman"/>
          <w:sz w:val="24"/>
          <w:szCs w:val="24"/>
        </w:rPr>
        <w:t xml:space="preserve"> </w:t>
      </w:r>
      <w:r w:rsidR="00AF0F34">
        <w:rPr>
          <w:rFonts w:ascii="Times New Roman" w:hAnsi="Times New Roman" w:cs="Times New Roman"/>
          <w:sz w:val="24"/>
          <w:szCs w:val="24"/>
        </w:rPr>
        <w:t xml:space="preserve">una </w:t>
      </w:r>
      <w:r w:rsidR="0075531B">
        <w:rPr>
          <w:rFonts w:ascii="Times New Roman" w:hAnsi="Times New Roman" w:cs="Times New Roman"/>
          <w:sz w:val="24"/>
          <w:szCs w:val="24"/>
        </w:rPr>
        <w:t>e-mail per il primo accesso all’area riservata del Portale (l’accesso avviene tramite SPID-CIE-CNS).</w:t>
      </w:r>
    </w:p>
    <w:p w14:paraId="084CD847" w14:textId="50AFB17D" w:rsidR="0075531B" w:rsidRDefault="0075531B" w:rsidP="00EF489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referente</w:t>
      </w:r>
      <w:r w:rsidR="00662D11">
        <w:rPr>
          <w:rFonts w:ascii="Times New Roman" w:hAnsi="Times New Roman" w:cs="Times New Roman"/>
          <w:sz w:val="24"/>
          <w:szCs w:val="24"/>
        </w:rPr>
        <w:t xml:space="preserve">, effettuato l’accesso, </w:t>
      </w:r>
      <w:r>
        <w:rPr>
          <w:rFonts w:ascii="Times New Roman" w:hAnsi="Times New Roman" w:cs="Times New Roman"/>
          <w:sz w:val="24"/>
          <w:szCs w:val="24"/>
        </w:rPr>
        <w:t xml:space="preserve">potrà </w:t>
      </w:r>
      <w:r w:rsidR="00662D11">
        <w:rPr>
          <w:rFonts w:ascii="Times New Roman" w:hAnsi="Times New Roman" w:cs="Times New Roman"/>
          <w:sz w:val="24"/>
          <w:szCs w:val="24"/>
        </w:rPr>
        <w:t>procedere all’inserimento del</w:t>
      </w:r>
      <w:r>
        <w:rPr>
          <w:rFonts w:ascii="Times New Roman" w:hAnsi="Times New Roman" w:cs="Times New Roman"/>
          <w:sz w:val="24"/>
          <w:szCs w:val="24"/>
        </w:rPr>
        <w:t>la proposta di convenzione LPU compilando</w:t>
      </w:r>
      <w:r w:rsidR="005B63F2">
        <w:rPr>
          <w:rFonts w:ascii="Times New Roman" w:hAnsi="Times New Roman" w:cs="Times New Roman"/>
          <w:sz w:val="24"/>
          <w:szCs w:val="24"/>
        </w:rPr>
        <w:t xml:space="preserve"> tutti</w:t>
      </w:r>
      <w:r>
        <w:rPr>
          <w:rFonts w:ascii="Times New Roman" w:hAnsi="Times New Roman" w:cs="Times New Roman"/>
          <w:sz w:val="24"/>
          <w:szCs w:val="24"/>
        </w:rPr>
        <w:t xml:space="preserve"> i campi con i dati richiesti</w:t>
      </w:r>
      <w:r w:rsidR="005B63F2">
        <w:rPr>
          <w:rFonts w:ascii="Times New Roman" w:hAnsi="Times New Roman" w:cs="Times New Roman"/>
          <w:sz w:val="24"/>
          <w:szCs w:val="24"/>
        </w:rPr>
        <w:t xml:space="preserve"> (es. tipologia, durata, attività, distribuzione posti previsti per sede etc.) e all’invio della</w:t>
      </w:r>
      <w:r w:rsidR="00B96DFC">
        <w:rPr>
          <w:rFonts w:ascii="Times New Roman" w:hAnsi="Times New Roman" w:cs="Times New Roman"/>
          <w:sz w:val="24"/>
          <w:szCs w:val="24"/>
        </w:rPr>
        <w:t xml:space="preserve"> stessa</w:t>
      </w:r>
      <w:r w:rsidR="005B63F2">
        <w:rPr>
          <w:rFonts w:ascii="Times New Roman" w:hAnsi="Times New Roman" w:cs="Times New Roman"/>
          <w:sz w:val="24"/>
          <w:szCs w:val="24"/>
        </w:rPr>
        <w:t xml:space="preserve"> - </w:t>
      </w:r>
      <w:r w:rsidR="005B63F2" w:rsidRPr="00500B13">
        <w:rPr>
          <w:rFonts w:ascii="Times New Roman" w:hAnsi="Times New Roman" w:cs="Times New Roman"/>
          <w:sz w:val="24"/>
          <w:szCs w:val="24"/>
          <w:u w:val="single"/>
        </w:rPr>
        <w:t>tramite portale</w:t>
      </w:r>
      <w:r w:rsidR="005B63F2">
        <w:rPr>
          <w:rFonts w:ascii="Times New Roman" w:hAnsi="Times New Roman" w:cs="Times New Roman"/>
          <w:sz w:val="24"/>
          <w:szCs w:val="24"/>
        </w:rPr>
        <w:t xml:space="preserve"> - al Tribunale (all’atto dell’invio si ch</w:t>
      </w:r>
      <w:r w:rsidR="00662D11">
        <w:rPr>
          <w:rFonts w:ascii="Times New Roman" w:hAnsi="Times New Roman" w:cs="Times New Roman"/>
          <w:sz w:val="24"/>
          <w:szCs w:val="24"/>
        </w:rPr>
        <w:t>ie</w:t>
      </w:r>
      <w:r w:rsidR="005B63F2">
        <w:rPr>
          <w:rFonts w:ascii="Times New Roman" w:hAnsi="Times New Roman" w:cs="Times New Roman"/>
          <w:sz w:val="24"/>
          <w:szCs w:val="24"/>
        </w:rPr>
        <w:t>de di darne notizia a mezzo e-mail).</w:t>
      </w:r>
    </w:p>
    <w:p w14:paraId="53140649" w14:textId="5C944440" w:rsidR="005B63F2" w:rsidRDefault="005B63F2" w:rsidP="00EF489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Tribunale procederà</w:t>
      </w:r>
      <w:r w:rsidR="00500B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all’accesso al Portale</w:t>
      </w:r>
      <w:r w:rsidR="00500B1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per </w:t>
      </w:r>
      <w:r w:rsidR="00864C0F">
        <w:rPr>
          <w:rFonts w:ascii="Times New Roman" w:hAnsi="Times New Roman" w:cs="Times New Roman"/>
          <w:sz w:val="24"/>
          <w:szCs w:val="24"/>
        </w:rPr>
        <w:t>la verifica tecnica (esito positivo</w:t>
      </w:r>
      <w:r>
        <w:rPr>
          <w:rFonts w:ascii="Times New Roman" w:hAnsi="Times New Roman" w:cs="Times New Roman"/>
          <w:sz w:val="24"/>
          <w:szCs w:val="24"/>
        </w:rPr>
        <w:t xml:space="preserve"> o richiesta di integrazione</w:t>
      </w:r>
      <w:r w:rsidR="00864C0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64C0F">
        <w:rPr>
          <w:rFonts w:ascii="Times New Roman" w:hAnsi="Times New Roman" w:cs="Times New Roman"/>
          <w:sz w:val="24"/>
          <w:szCs w:val="24"/>
        </w:rPr>
        <w:t>In caso di esito positivo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62D11">
        <w:rPr>
          <w:rFonts w:ascii="Times New Roman" w:hAnsi="Times New Roman" w:cs="Times New Roman"/>
          <w:sz w:val="24"/>
          <w:szCs w:val="24"/>
        </w:rPr>
        <w:t xml:space="preserve">il legale rappresentante </w:t>
      </w:r>
      <w:r w:rsidR="00500B13">
        <w:rPr>
          <w:rFonts w:ascii="Times New Roman" w:hAnsi="Times New Roman" w:cs="Times New Roman"/>
          <w:sz w:val="24"/>
          <w:szCs w:val="24"/>
        </w:rPr>
        <w:t>potrà procedere alla</w:t>
      </w:r>
      <w:r w:rsidR="00662D11">
        <w:rPr>
          <w:rFonts w:ascii="Times New Roman" w:hAnsi="Times New Roman" w:cs="Times New Roman"/>
          <w:sz w:val="24"/>
          <w:szCs w:val="24"/>
        </w:rPr>
        <w:t xml:space="preserve"> firma in digitale della proposta e al suo caricamento sul portale, per la </w:t>
      </w:r>
      <w:r w:rsidR="00CF0B75">
        <w:rPr>
          <w:rFonts w:ascii="Times New Roman" w:hAnsi="Times New Roman" w:cs="Times New Roman"/>
          <w:sz w:val="24"/>
          <w:szCs w:val="24"/>
        </w:rPr>
        <w:t xml:space="preserve">sottoscrizione finale </w:t>
      </w:r>
      <w:r w:rsidR="00662D11">
        <w:rPr>
          <w:rFonts w:ascii="Times New Roman" w:hAnsi="Times New Roman" w:cs="Times New Roman"/>
          <w:sz w:val="24"/>
          <w:szCs w:val="24"/>
        </w:rPr>
        <w:t>da parte del Presidente del Tribunale.</w:t>
      </w:r>
    </w:p>
    <w:p w14:paraId="345A3DEB" w14:textId="6EBB30EB" w:rsidR="00662D11" w:rsidRDefault="00500B13" w:rsidP="00EF489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 </w:t>
      </w:r>
      <w:r w:rsidR="00662D11">
        <w:rPr>
          <w:rFonts w:ascii="Times New Roman" w:hAnsi="Times New Roman" w:cs="Times New Roman"/>
          <w:sz w:val="24"/>
          <w:szCs w:val="24"/>
        </w:rPr>
        <w:t xml:space="preserve">tutti gli aspetti inerenti </w:t>
      </w:r>
      <w:proofErr w:type="gramStart"/>
      <w:r>
        <w:rPr>
          <w:rFonts w:ascii="Times New Roman" w:hAnsi="Times New Roman" w:cs="Times New Roman"/>
          <w:sz w:val="24"/>
          <w:szCs w:val="24"/>
        </w:rPr>
        <w:t>il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corretto </w:t>
      </w:r>
      <w:r w:rsidR="00662D11">
        <w:rPr>
          <w:rFonts w:ascii="Times New Roman" w:hAnsi="Times New Roman" w:cs="Times New Roman"/>
          <w:sz w:val="24"/>
          <w:szCs w:val="24"/>
        </w:rPr>
        <w:t>utilizzo del portale nazionale LPU</w:t>
      </w:r>
      <w:r>
        <w:rPr>
          <w:rFonts w:ascii="Times New Roman" w:hAnsi="Times New Roman" w:cs="Times New Roman"/>
          <w:sz w:val="24"/>
          <w:szCs w:val="24"/>
        </w:rPr>
        <w:t xml:space="preserve">, si rimanda al </w:t>
      </w:r>
      <w:r w:rsidRPr="00D96F4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MANUALE UTENTI ESTERNI</w:t>
      </w:r>
      <w:r>
        <w:rPr>
          <w:rFonts w:ascii="Times New Roman" w:hAnsi="Times New Roman" w:cs="Times New Roman"/>
          <w:sz w:val="24"/>
          <w:szCs w:val="24"/>
        </w:rPr>
        <w:t xml:space="preserve"> predisposto dal Ministero della Giustizia</w:t>
      </w:r>
      <w:r w:rsidR="00171FE3">
        <w:rPr>
          <w:rFonts w:ascii="Times New Roman" w:hAnsi="Times New Roman" w:cs="Times New Roman"/>
          <w:sz w:val="24"/>
          <w:szCs w:val="24"/>
        </w:rPr>
        <w:t xml:space="preserve">, nonché al </w:t>
      </w:r>
      <w:r w:rsidR="00171FE3" w:rsidRPr="00D96F4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servizio di assistenza</w:t>
      </w:r>
      <w:r w:rsidR="00171FE3">
        <w:rPr>
          <w:rFonts w:ascii="Times New Roman" w:hAnsi="Times New Roman" w:cs="Times New Roman"/>
          <w:sz w:val="24"/>
          <w:szCs w:val="24"/>
        </w:rPr>
        <w:t xml:space="preserve"> raggiungibile all’indirizzo </w:t>
      </w:r>
      <w:r w:rsidR="009D4288">
        <w:rPr>
          <w:rFonts w:ascii="Times New Roman" w:hAnsi="Times New Roman" w:cs="Times New Roman"/>
          <w:sz w:val="24"/>
          <w:szCs w:val="24"/>
        </w:rPr>
        <w:t xml:space="preserve">riportato a </w:t>
      </w:r>
      <w:r w:rsidR="009D4288" w:rsidRPr="00D96F4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pag. 11 </w:t>
      </w:r>
      <w:r w:rsidR="00DD2B4B" w:rsidRPr="00D96F4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del MANUALE UTENTI ESTERNI</w:t>
      </w:r>
      <w:r w:rsidR="00DD2B4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3ECEB0" w14:textId="2A9E5A6F" w:rsidR="006F3745" w:rsidRPr="00DD2B4B" w:rsidRDefault="00FC3CBE" w:rsidP="006F374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2B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 proposte di convenzione </w:t>
      </w:r>
      <w:r w:rsidRPr="00DD2B4B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carenti nella documentazione di corredo</w:t>
      </w:r>
      <w:r w:rsidRPr="00DD2B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saranno considerate </w:t>
      </w:r>
      <w:r w:rsidRPr="00DD2B4B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irricevibili </w:t>
      </w:r>
      <w:r w:rsidRPr="00DD2B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 in caso di </w:t>
      </w:r>
      <w:r w:rsidR="006F3745" w:rsidRPr="00DD2B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accertata incapacità di utilizzo del portale LPU da parte dell’ente proponente, il Tribunale </w:t>
      </w:r>
      <w:r w:rsidRPr="00DD2B4B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non potrà </w:t>
      </w:r>
      <w:r w:rsidR="006F3745" w:rsidRPr="00DD2B4B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procedere alla sottoscrizione della convenzione.</w:t>
      </w:r>
    </w:p>
    <w:p w14:paraId="6D42CDC2" w14:textId="3B6808F8" w:rsidR="00662D11" w:rsidRDefault="00171FE3" w:rsidP="00EF489C">
      <w:pPr>
        <w:jc w:val="both"/>
        <w:rPr>
          <w:rFonts w:ascii="Times New Roman" w:hAnsi="Times New Roman" w:cs="Times New Roman"/>
          <w:sz w:val="24"/>
          <w:szCs w:val="24"/>
        </w:rPr>
      </w:pPr>
      <w:r w:rsidRPr="00DD2B4B">
        <w:rPr>
          <w:rFonts w:ascii="Times New Roman" w:hAnsi="Times New Roman" w:cs="Times New Roman"/>
          <w:b/>
          <w:bCs/>
          <w:sz w:val="24"/>
          <w:szCs w:val="24"/>
        </w:rPr>
        <w:t>L’UEPE di Cremona</w:t>
      </w:r>
      <w:r w:rsidRPr="00DD2B4B">
        <w:rPr>
          <w:rFonts w:ascii="Times New Roman" w:hAnsi="Times New Roman" w:cs="Times New Roman"/>
          <w:sz w:val="24"/>
          <w:szCs w:val="24"/>
        </w:rPr>
        <w:t xml:space="preserve"> fornirà comunque a</w:t>
      </w:r>
      <w:r w:rsidR="00860533" w:rsidRPr="00DD2B4B">
        <w:rPr>
          <w:rFonts w:ascii="Times New Roman" w:hAnsi="Times New Roman" w:cs="Times New Roman"/>
          <w:sz w:val="24"/>
          <w:szCs w:val="24"/>
        </w:rPr>
        <w:t>gli enti interessati alla stipula di convenzioni</w:t>
      </w:r>
      <w:r w:rsidRPr="00DD2B4B">
        <w:rPr>
          <w:rFonts w:ascii="Times New Roman" w:hAnsi="Times New Roman" w:cs="Times New Roman"/>
          <w:sz w:val="24"/>
          <w:szCs w:val="24"/>
        </w:rPr>
        <w:t xml:space="preserve"> la propria assistenza</w:t>
      </w:r>
      <w:r w:rsidRPr="00DD2B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2B4B">
        <w:rPr>
          <w:rFonts w:ascii="Times New Roman" w:hAnsi="Times New Roman" w:cs="Times New Roman"/>
          <w:sz w:val="24"/>
          <w:szCs w:val="24"/>
        </w:rPr>
        <w:t>in ogni fase del percorso, man</w:t>
      </w:r>
      <w:r w:rsidR="00773880" w:rsidRPr="00DD2B4B">
        <w:rPr>
          <w:rFonts w:ascii="Times New Roman" w:hAnsi="Times New Roman" w:cs="Times New Roman"/>
          <w:sz w:val="24"/>
          <w:szCs w:val="24"/>
        </w:rPr>
        <w:t>t</w:t>
      </w:r>
      <w:r w:rsidRPr="00DD2B4B">
        <w:rPr>
          <w:rFonts w:ascii="Times New Roman" w:hAnsi="Times New Roman" w:cs="Times New Roman"/>
          <w:sz w:val="24"/>
          <w:szCs w:val="24"/>
        </w:rPr>
        <w:t>enendo uno stretto colleg</w:t>
      </w:r>
      <w:r w:rsidR="006D5F07" w:rsidRPr="00DD2B4B">
        <w:rPr>
          <w:rFonts w:ascii="Times New Roman" w:hAnsi="Times New Roman" w:cs="Times New Roman"/>
          <w:sz w:val="24"/>
          <w:szCs w:val="24"/>
        </w:rPr>
        <w:t>amento</w:t>
      </w:r>
      <w:r w:rsidRPr="00DD2B4B">
        <w:rPr>
          <w:rFonts w:ascii="Times New Roman" w:hAnsi="Times New Roman" w:cs="Times New Roman"/>
          <w:sz w:val="24"/>
          <w:szCs w:val="24"/>
        </w:rPr>
        <w:t xml:space="preserve"> con il Tribunale</w:t>
      </w:r>
      <w:r w:rsidR="00860533" w:rsidRPr="00DD2B4B">
        <w:rPr>
          <w:rFonts w:ascii="Times New Roman" w:hAnsi="Times New Roman" w:cs="Times New Roman"/>
          <w:sz w:val="24"/>
          <w:szCs w:val="24"/>
        </w:rPr>
        <w:t>.</w:t>
      </w:r>
    </w:p>
    <w:p w14:paraId="31AD05CB" w14:textId="30B559BD" w:rsidR="005B63F2" w:rsidRDefault="005B63F2" w:rsidP="00EF489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E634D5" w14:textId="77777777" w:rsidR="005B63F2" w:rsidRDefault="005B63F2" w:rsidP="00EF489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1BB0C8" w14:textId="2D8F0E2C" w:rsidR="005B63F2" w:rsidRDefault="005B63F2" w:rsidP="00EF489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6276C3" w14:textId="77777777" w:rsidR="0075531B" w:rsidRDefault="0075531B" w:rsidP="00EF489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3B0AEE" w14:textId="77777777" w:rsidR="0075531B" w:rsidRDefault="0075531B" w:rsidP="00EF489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AB9878" w14:textId="77777777" w:rsidR="0075531B" w:rsidRDefault="0075531B" w:rsidP="00EF489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70AC09" w14:textId="0C17D597" w:rsidR="0075531B" w:rsidRPr="00EF489C" w:rsidRDefault="0075531B" w:rsidP="00EF489C">
      <w:pPr>
        <w:jc w:val="both"/>
        <w:rPr>
          <w:rFonts w:asciiTheme="minorHAnsi" w:eastAsiaTheme="minorHAnsi" w:hAnsiTheme="minorHAnsi" w:cstheme="minorBidi"/>
          <w:color w:val="auto"/>
          <w:lang w:eastAsia="en-US"/>
        </w:rPr>
      </w:pPr>
    </w:p>
    <w:sectPr w:rsidR="0075531B" w:rsidRPr="00EF489C" w:rsidSect="00B21A7F">
      <w:pgSz w:w="11920" w:h="16200"/>
      <w:pgMar w:top="851" w:right="1075" w:bottom="851" w:left="112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0DFD8" w14:textId="77777777" w:rsidR="004D1790" w:rsidRDefault="004D1790" w:rsidP="007774E5">
      <w:pPr>
        <w:spacing w:after="0" w:line="240" w:lineRule="auto"/>
      </w:pPr>
      <w:r>
        <w:separator/>
      </w:r>
    </w:p>
  </w:endnote>
  <w:endnote w:type="continuationSeparator" w:id="0">
    <w:p w14:paraId="0C4BC03E" w14:textId="77777777" w:rsidR="004D1790" w:rsidRDefault="004D1790" w:rsidP="00777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123CF" w14:textId="77777777" w:rsidR="004D1790" w:rsidRDefault="004D1790" w:rsidP="007774E5">
      <w:pPr>
        <w:spacing w:after="0" w:line="240" w:lineRule="auto"/>
      </w:pPr>
      <w:r>
        <w:separator/>
      </w:r>
    </w:p>
  </w:footnote>
  <w:footnote w:type="continuationSeparator" w:id="0">
    <w:p w14:paraId="53B3DFDC" w14:textId="77777777" w:rsidR="004D1790" w:rsidRDefault="004D1790" w:rsidP="007774E5">
      <w:pPr>
        <w:spacing w:after="0" w:line="240" w:lineRule="auto"/>
      </w:pPr>
      <w:r>
        <w:continuationSeparator/>
      </w:r>
    </w:p>
  </w:footnote>
  <w:footnote w:id="1">
    <w:p w14:paraId="7AB2A057" w14:textId="51A2D2A6" w:rsidR="007774E5" w:rsidRDefault="007774E5" w:rsidP="007774E5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0217BD">
        <w:rPr>
          <w:rFonts w:ascii="Times New Roman" w:hAnsi="Times New Roman" w:cs="Times New Roman"/>
        </w:rPr>
        <w:t>PER LE AMMINISTRAZIONI PUBBLICHE ANZICHE' ATTO COSTITUTIVO ALLEGARE COPIA DELIBERA Dl APPROVAZIONE DELLLO SCHEMA Dl CONVENZIONE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25C13"/>
    <w:multiLevelType w:val="hybridMultilevel"/>
    <w:tmpl w:val="425E7C9A"/>
    <w:lvl w:ilvl="0" w:tplc="85904530">
      <w:start w:val="1"/>
      <w:numFmt w:val="decimal"/>
      <w:lvlText w:val="%1."/>
      <w:lvlJc w:val="left"/>
      <w:pPr>
        <w:ind w:left="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2506F10">
      <w:start w:val="1"/>
      <w:numFmt w:val="lowerLetter"/>
      <w:lvlText w:val="%2"/>
      <w:lvlJc w:val="left"/>
      <w:pPr>
        <w:ind w:left="1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FE8556C">
      <w:start w:val="1"/>
      <w:numFmt w:val="lowerRoman"/>
      <w:lvlText w:val="%3"/>
      <w:lvlJc w:val="left"/>
      <w:pPr>
        <w:ind w:left="2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B8D7D6">
      <w:start w:val="1"/>
      <w:numFmt w:val="decimal"/>
      <w:lvlText w:val="%4"/>
      <w:lvlJc w:val="left"/>
      <w:pPr>
        <w:ind w:left="2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716DEC0">
      <w:start w:val="1"/>
      <w:numFmt w:val="lowerLetter"/>
      <w:lvlText w:val="%5"/>
      <w:lvlJc w:val="left"/>
      <w:pPr>
        <w:ind w:left="3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590A36E">
      <w:start w:val="1"/>
      <w:numFmt w:val="lowerRoman"/>
      <w:lvlText w:val="%6"/>
      <w:lvlJc w:val="left"/>
      <w:pPr>
        <w:ind w:left="4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698508E">
      <w:start w:val="1"/>
      <w:numFmt w:val="decimal"/>
      <w:lvlText w:val="%7"/>
      <w:lvlJc w:val="left"/>
      <w:pPr>
        <w:ind w:left="5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C646C2">
      <w:start w:val="1"/>
      <w:numFmt w:val="lowerLetter"/>
      <w:lvlText w:val="%8"/>
      <w:lvlJc w:val="left"/>
      <w:pPr>
        <w:ind w:left="5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FC03DF8">
      <w:start w:val="1"/>
      <w:numFmt w:val="lowerRoman"/>
      <w:lvlText w:val="%9"/>
      <w:lvlJc w:val="left"/>
      <w:pPr>
        <w:ind w:left="6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40398A"/>
    <w:multiLevelType w:val="hybridMultilevel"/>
    <w:tmpl w:val="23409C5E"/>
    <w:lvl w:ilvl="0" w:tplc="B0682E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0B6EA3"/>
    <w:multiLevelType w:val="hybridMultilevel"/>
    <w:tmpl w:val="92265BC2"/>
    <w:lvl w:ilvl="0" w:tplc="CA20D8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6058213">
    <w:abstractNumId w:val="0"/>
  </w:num>
  <w:num w:numId="2" w16cid:durableId="1063258127">
    <w:abstractNumId w:val="1"/>
  </w:num>
  <w:num w:numId="3" w16cid:durableId="11213379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22D"/>
    <w:rsid w:val="000175B2"/>
    <w:rsid w:val="000217BD"/>
    <w:rsid w:val="000A7922"/>
    <w:rsid w:val="000E3B71"/>
    <w:rsid w:val="00122AFE"/>
    <w:rsid w:val="001478F0"/>
    <w:rsid w:val="00171FE3"/>
    <w:rsid w:val="00264868"/>
    <w:rsid w:val="003148FB"/>
    <w:rsid w:val="003C13A9"/>
    <w:rsid w:val="00411120"/>
    <w:rsid w:val="00492E9B"/>
    <w:rsid w:val="004A422D"/>
    <w:rsid w:val="004D1790"/>
    <w:rsid w:val="004E167A"/>
    <w:rsid w:val="00500B13"/>
    <w:rsid w:val="00527694"/>
    <w:rsid w:val="00566373"/>
    <w:rsid w:val="005B63F2"/>
    <w:rsid w:val="00662D11"/>
    <w:rsid w:val="006D5F07"/>
    <w:rsid w:val="006F3745"/>
    <w:rsid w:val="0075531B"/>
    <w:rsid w:val="00773880"/>
    <w:rsid w:val="00776CC4"/>
    <w:rsid w:val="007774E5"/>
    <w:rsid w:val="00856E60"/>
    <w:rsid w:val="00860533"/>
    <w:rsid w:val="00864C0F"/>
    <w:rsid w:val="0087203D"/>
    <w:rsid w:val="00895BFA"/>
    <w:rsid w:val="00914DA8"/>
    <w:rsid w:val="009D4288"/>
    <w:rsid w:val="00AF0F34"/>
    <w:rsid w:val="00B21A7F"/>
    <w:rsid w:val="00B96DFC"/>
    <w:rsid w:val="00BD291F"/>
    <w:rsid w:val="00C230BF"/>
    <w:rsid w:val="00C41006"/>
    <w:rsid w:val="00CB3494"/>
    <w:rsid w:val="00CF0B75"/>
    <w:rsid w:val="00D325B4"/>
    <w:rsid w:val="00D96F49"/>
    <w:rsid w:val="00DD2B4B"/>
    <w:rsid w:val="00E3204B"/>
    <w:rsid w:val="00E61E7E"/>
    <w:rsid w:val="00EF489C"/>
    <w:rsid w:val="00EF56C2"/>
    <w:rsid w:val="00F56D3B"/>
    <w:rsid w:val="00FC3CBE"/>
    <w:rsid w:val="00FC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C8BA3"/>
  <w15:docId w15:val="{EFD9F00F-0575-47E0-AD07-92592B3E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19"/>
      <w:outlineLvl w:val="0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6"/>
    </w:rPr>
  </w:style>
  <w:style w:type="paragraph" w:styleId="Paragrafoelenco">
    <w:name w:val="List Paragraph"/>
    <w:basedOn w:val="Normale"/>
    <w:uiPriority w:val="34"/>
    <w:qFormat/>
    <w:rsid w:val="00FC7A8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C7A8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C7A8D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4E1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774E5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774E5"/>
    <w:rPr>
      <w:rFonts w:ascii="Calibri" w:eastAsia="Calibri" w:hAnsi="Calibri" w:cs="Calibri"/>
      <w:color w:val="000000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774E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pu.giustizia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edeserviziocremona.uepe.mantova@giustizi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ribunale.cremona@giustiz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D2309-9F95-44DA-AF24-16E338097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Sciacca</dc:creator>
  <cp:keywords/>
  <cp:lastModifiedBy>Gloria Sciacca</cp:lastModifiedBy>
  <cp:revision>5</cp:revision>
  <cp:lastPrinted>2026-01-30T07:31:00Z</cp:lastPrinted>
  <dcterms:created xsi:type="dcterms:W3CDTF">2026-02-02T14:29:00Z</dcterms:created>
  <dcterms:modified xsi:type="dcterms:W3CDTF">2026-02-02T14:52:00Z</dcterms:modified>
</cp:coreProperties>
</file>