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5157B1" w14:textId="77777777" w:rsidR="007218C2" w:rsidRDefault="00A016CB">
      <w:pPr>
        <w:spacing w:after="0" w:line="480" w:lineRule="auto"/>
        <w:jc w:val="center"/>
        <w:rPr>
          <w:rFonts w:ascii="Verdana" w:eastAsia="Times New Roman" w:hAnsi="Verdana" w:cs="Verdana"/>
          <w:b/>
          <w:sz w:val="26"/>
          <w:szCs w:val="26"/>
        </w:rPr>
      </w:pPr>
      <w:r>
        <w:rPr>
          <w:rFonts w:ascii="Verdana" w:eastAsia="Times New Roman" w:hAnsi="Verdana" w:cs="Verdana"/>
          <w:b/>
          <w:sz w:val="26"/>
          <w:szCs w:val="26"/>
        </w:rPr>
        <w:t>TRIBUNALE DI CREMONA</w:t>
      </w:r>
    </w:p>
    <w:p w14:paraId="589E0C4C" w14:textId="77777777" w:rsidR="007218C2" w:rsidRDefault="00A016CB">
      <w:pPr>
        <w:spacing w:after="0" w:line="480" w:lineRule="auto"/>
        <w:jc w:val="center"/>
        <w:rPr>
          <w:rFonts w:ascii="Verdana" w:eastAsia="Times New Roman" w:hAnsi="Verdana" w:cs="Verdana"/>
          <w:b/>
          <w:bCs/>
          <w:sz w:val="26"/>
          <w:szCs w:val="26"/>
        </w:rPr>
      </w:pPr>
      <w:r>
        <w:rPr>
          <w:rFonts w:ascii="Verdana" w:eastAsia="Times New Roman" w:hAnsi="Verdana" w:cs="Verdana"/>
          <w:b/>
          <w:sz w:val="26"/>
          <w:szCs w:val="26"/>
        </w:rPr>
        <w:t>Ufficio Esecuzioni Immobiliari</w:t>
      </w:r>
    </w:p>
    <w:p w14:paraId="424AA822" w14:textId="77777777" w:rsidR="007218C2" w:rsidRDefault="00A016CB">
      <w:pPr>
        <w:pStyle w:val="Corpotesto"/>
        <w:spacing w:after="0" w:line="480" w:lineRule="auto"/>
        <w:jc w:val="center"/>
        <w:rPr>
          <w:rFonts w:ascii="Verdana" w:eastAsia="Times New Roman" w:hAnsi="Verdana" w:cs="Verdana"/>
          <w:sz w:val="21"/>
          <w:szCs w:val="21"/>
        </w:rPr>
      </w:pPr>
      <w:r>
        <w:rPr>
          <w:rFonts w:ascii="Verdana" w:eastAsia="Times New Roman" w:hAnsi="Verdana" w:cs="Verdana"/>
          <w:b/>
          <w:bCs/>
          <w:sz w:val="26"/>
          <w:szCs w:val="26"/>
        </w:rPr>
        <w:t>Procedura Esecutiva Immobiliare n. XXX/20XX R.G.E.</w:t>
      </w:r>
    </w:p>
    <w:p w14:paraId="4521091A" w14:textId="77777777" w:rsidR="007218C2" w:rsidRDefault="00A016CB">
      <w:pPr>
        <w:spacing w:after="0" w:line="480" w:lineRule="auto"/>
        <w:jc w:val="both"/>
        <w:rPr>
          <w:rFonts w:ascii="Verdana" w:eastAsia="Times New Roman" w:hAnsi="Verdana" w:cs="Verdana"/>
          <w:sz w:val="21"/>
          <w:szCs w:val="21"/>
        </w:rPr>
      </w:pPr>
      <w:r>
        <w:rPr>
          <w:rFonts w:ascii="Verdana" w:eastAsia="Times New Roman" w:hAnsi="Verdana" w:cs="Verdana"/>
          <w:sz w:val="21"/>
          <w:szCs w:val="21"/>
        </w:rPr>
        <w:t>GIUDICE DELL’ESECUZIONE: Dott. ____________________</w:t>
      </w:r>
    </w:p>
    <w:p w14:paraId="1F6701BD" w14:textId="77777777" w:rsidR="007218C2" w:rsidRDefault="00A016CB">
      <w:pPr>
        <w:spacing w:after="0" w:line="480" w:lineRule="auto"/>
        <w:jc w:val="both"/>
        <w:rPr>
          <w:rFonts w:ascii="Verdana" w:eastAsia="Times New Roman" w:hAnsi="Verdana" w:cs="Verdana"/>
          <w:sz w:val="21"/>
          <w:szCs w:val="21"/>
        </w:rPr>
      </w:pPr>
      <w:r>
        <w:rPr>
          <w:rFonts w:ascii="Verdana" w:eastAsia="Times New Roman" w:hAnsi="Verdana" w:cs="Verdana"/>
          <w:sz w:val="21"/>
          <w:szCs w:val="21"/>
        </w:rPr>
        <w:t>PROFESSIONISTA DELEGATO: ____________________</w:t>
      </w:r>
    </w:p>
    <w:p w14:paraId="4DBA7A97" w14:textId="77777777" w:rsidR="007218C2" w:rsidRDefault="00A016CB">
      <w:pPr>
        <w:spacing w:after="0" w:line="480" w:lineRule="auto"/>
        <w:jc w:val="both"/>
        <w:rPr>
          <w:rFonts w:ascii="Verdana" w:eastAsia="Times New Roman" w:hAnsi="Verdana" w:cs="Verdana"/>
          <w:szCs w:val="21"/>
        </w:rPr>
      </w:pPr>
      <w:r>
        <w:rPr>
          <w:rFonts w:ascii="Verdana" w:eastAsia="Times New Roman" w:hAnsi="Verdana" w:cs="Verdana"/>
          <w:sz w:val="21"/>
          <w:szCs w:val="21"/>
        </w:rPr>
        <w:t xml:space="preserve">C.T.U: ____________________ cod. </w:t>
      </w:r>
      <w:proofErr w:type="spellStart"/>
      <w:r>
        <w:rPr>
          <w:rFonts w:ascii="Verdana" w:eastAsia="Times New Roman" w:hAnsi="Verdana" w:cs="Verdana"/>
          <w:sz w:val="21"/>
          <w:szCs w:val="21"/>
        </w:rPr>
        <w:t>fisc</w:t>
      </w:r>
      <w:proofErr w:type="spellEnd"/>
      <w:r>
        <w:rPr>
          <w:rFonts w:ascii="Verdana" w:eastAsia="Times New Roman" w:hAnsi="Verdana" w:cs="Verdana"/>
          <w:sz w:val="21"/>
          <w:szCs w:val="21"/>
        </w:rPr>
        <w:t xml:space="preserve">. </w:t>
      </w:r>
      <w:r>
        <w:rPr>
          <w:rFonts w:ascii="Verdana" w:eastAsia="Times New Roman" w:hAnsi="Verdana" w:cs="Verdana"/>
          <w:sz w:val="21"/>
          <w:szCs w:val="21"/>
        </w:rPr>
        <w:t>____________________</w:t>
      </w:r>
    </w:p>
    <w:p w14:paraId="05FDBEE9" w14:textId="77777777" w:rsidR="007218C2" w:rsidRDefault="00A016CB">
      <w:pPr>
        <w:pStyle w:val="Corpotesto"/>
        <w:spacing w:after="0" w:line="480" w:lineRule="auto"/>
        <w:jc w:val="center"/>
        <w:rPr>
          <w:rFonts w:ascii="Verdana" w:hAnsi="Verdana" w:cs="Verdana"/>
          <w:b/>
          <w:sz w:val="24"/>
          <w:szCs w:val="24"/>
        </w:rPr>
      </w:pPr>
      <w:r>
        <w:rPr>
          <w:rFonts w:ascii="Verdana" w:eastAsia="Times New Roman" w:hAnsi="Verdana" w:cs="Verdana"/>
          <w:szCs w:val="21"/>
        </w:rPr>
        <w:t>***</w:t>
      </w:r>
    </w:p>
    <w:p w14:paraId="7291B221" w14:textId="77777777" w:rsidR="007218C2" w:rsidRDefault="00A016CB">
      <w:pPr>
        <w:spacing w:after="0" w:line="480" w:lineRule="auto"/>
        <w:jc w:val="center"/>
        <w:rPr>
          <w:rFonts w:ascii="Verdana" w:eastAsia="Times New Roman" w:hAnsi="Verdana" w:cs="Verdana"/>
          <w:iCs/>
          <w:szCs w:val="21"/>
        </w:rPr>
      </w:pPr>
      <w:r>
        <w:rPr>
          <w:rFonts w:ascii="Verdana" w:hAnsi="Verdana" w:cs="Verdana"/>
          <w:b/>
          <w:sz w:val="24"/>
          <w:szCs w:val="24"/>
        </w:rPr>
        <w:t xml:space="preserve">Rapporto riepilogativo </w:t>
      </w:r>
      <w:r>
        <w:rPr>
          <w:rFonts w:ascii="Verdana" w:eastAsia="Times New Roman" w:hAnsi="Verdana" w:cs="Verdana"/>
          <w:b/>
          <w:iCs/>
          <w:sz w:val="24"/>
          <w:szCs w:val="21"/>
        </w:rPr>
        <w:t>PERIODICO</w:t>
      </w:r>
    </w:p>
    <w:p w14:paraId="5A6B92C0" w14:textId="77777777" w:rsidR="007218C2" w:rsidRDefault="00A016CB">
      <w:pPr>
        <w:pStyle w:val="Corpotesto"/>
        <w:spacing w:after="0" w:line="480" w:lineRule="auto"/>
        <w:jc w:val="center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iCs/>
          <w:szCs w:val="21"/>
        </w:rPr>
        <w:t>***</w:t>
      </w:r>
    </w:p>
    <w:p w14:paraId="6BE9A5D7" w14:textId="77777777" w:rsidR="007218C2" w:rsidRDefault="00A016CB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>Il/La sottoscritto/</w:t>
      </w:r>
      <w:proofErr w:type="gramStart"/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a  </w:t>
      </w:r>
      <w:r>
        <w:rPr>
          <w:rFonts w:ascii="Verdana" w:eastAsia="Times New Roman" w:hAnsi="Verdana" w:cs="Verdana"/>
          <w:iCs/>
          <w:sz w:val="21"/>
          <w:szCs w:val="21"/>
        </w:rPr>
        <w:t>_</w:t>
      </w:r>
      <w:proofErr w:type="gramEnd"/>
      <w:r>
        <w:rPr>
          <w:rFonts w:ascii="Verdana" w:eastAsia="Times New Roman" w:hAnsi="Verdana" w:cs="Verdana"/>
          <w:iCs/>
          <w:sz w:val="21"/>
          <w:szCs w:val="21"/>
        </w:rPr>
        <w:t>___________________</w:t>
      </w: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, Professionista Delegato </w:t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>ex</w:t>
      </w: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 art. 591-</w:t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 xml:space="preserve">bis </w:t>
      </w:r>
      <w:r>
        <w:rPr>
          <w:rFonts w:ascii="Verdana" w:eastAsia="Times New Roman" w:hAnsi="Verdana" w:cs="Verdana"/>
          <w:bCs/>
          <w:iCs/>
          <w:sz w:val="21"/>
          <w:szCs w:val="21"/>
        </w:rPr>
        <w:t>c.p.c. al compimento delle operazioni di vendita del procedimento esecutivo in epigrafe</w:t>
      </w:r>
    </w:p>
    <w:p w14:paraId="7D8C1DFD" w14:textId="77777777" w:rsidR="007218C2" w:rsidRDefault="00A016CB">
      <w:pPr>
        <w:spacing w:after="0" w:line="480" w:lineRule="auto"/>
        <w:jc w:val="center"/>
        <w:rPr>
          <w:rFonts w:ascii="Verdana" w:eastAsia="Times New Roman" w:hAnsi="Verdana" w:cs="Verdana"/>
          <w:b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>ESPONE</w:t>
      </w:r>
    </w:p>
    <w:tbl>
      <w:tblPr>
        <w:tblW w:w="8518" w:type="dxa"/>
        <w:tblInd w:w="-15" w:type="dxa"/>
        <w:tblLayout w:type="fixed"/>
        <w:tblLook w:val="0000" w:firstRow="0" w:lastRow="0" w:firstColumn="0" w:lastColumn="0" w:noHBand="0" w:noVBand="0"/>
      </w:tblPr>
      <w:tblGrid>
        <w:gridCol w:w="879"/>
        <w:gridCol w:w="948"/>
        <w:gridCol w:w="2265"/>
        <w:gridCol w:w="2015"/>
        <w:gridCol w:w="2411"/>
      </w:tblGrid>
      <w:tr w:rsidR="007218C2" w14:paraId="2781C102" w14:textId="77777777">
        <w:trPr>
          <w:trHeight w:val="567"/>
          <w:tblHeader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36780E7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  <w:t>ASTE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C8D97D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  <w:t>Data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84C5366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  <w:t>Lotto</w:t>
            </w: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328325E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  <w:t>Prezzo base €</w:t>
            </w: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211078" w14:textId="77777777" w:rsidR="007218C2" w:rsidRDefault="00A016CB">
            <w:pPr>
              <w:widowControl w:val="0"/>
              <w:spacing w:after="0" w:line="240" w:lineRule="auto"/>
              <w:jc w:val="center"/>
            </w:pPr>
            <w:r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  <w:t>Esito</w:t>
            </w:r>
          </w:p>
        </w:tc>
      </w:tr>
      <w:tr w:rsidR="007218C2" w14:paraId="7ACBDBD4" w14:textId="77777777">
        <w:trPr>
          <w:trHeight w:val="567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7D6357B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I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FCE7BAA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6AE347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29DEF4F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2A5B4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</w:tr>
      <w:tr w:rsidR="007218C2" w14:paraId="1A8F03FF" w14:textId="77777777">
        <w:trPr>
          <w:trHeight w:val="567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BD545D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II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F5A79D4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D00B891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FB58AF0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9FE132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</w:tr>
      <w:tr w:rsidR="007218C2" w14:paraId="1D9422B0" w14:textId="77777777">
        <w:trPr>
          <w:trHeight w:val="567"/>
        </w:trPr>
        <w:tc>
          <w:tcPr>
            <w:tcW w:w="8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B991664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III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AFCE27B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894EBF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0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89EA27F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CCA2F3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</w:tr>
      <w:tr w:rsidR="007218C2" w14:paraId="494A2299" w14:textId="77777777">
        <w:trPr>
          <w:trHeight w:val="567"/>
        </w:trPr>
        <w:tc>
          <w:tcPr>
            <w:tcW w:w="8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7038EAE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IV</w:t>
            </w:r>
          </w:p>
        </w:tc>
        <w:tc>
          <w:tcPr>
            <w:tcW w:w="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E8593C2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5825E8F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57248B4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5BD012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</w:tr>
      <w:tr w:rsidR="007218C2" w14:paraId="7D3DEA89" w14:textId="77777777">
        <w:trPr>
          <w:trHeight w:val="567"/>
        </w:trPr>
        <w:tc>
          <w:tcPr>
            <w:tcW w:w="8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1E1C2D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V</w:t>
            </w:r>
          </w:p>
        </w:tc>
        <w:tc>
          <w:tcPr>
            <w:tcW w:w="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A2BC6F5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C7C9253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065484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E5280B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</w:tr>
      <w:tr w:rsidR="007218C2" w14:paraId="715D071E" w14:textId="77777777">
        <w:trPr>
          <w:trHeight w:val="567"/>
        </w:trPr>
        <w:tc>
          <w:tcPr>
            <w:tcW w:w="879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B5B80FB" w14:textId="77777777" w:rsidR="007218C2" w:rsidRDefault="00A016CB">
            <w:pPr>
              <w:widowControl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VI</w:t>
            </w:r>
          </w:p>
        </w:tc>
        <w:tc>
          <w:tcPr>
            <w:tcW w:w="94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06FF6BA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26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258F35F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0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97D4706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  <w:tc>
          <w:tcPr>
            <w:tcW w:w="241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A7DE7" w14:textId="77777777" w:rsidR="007218C2" w:rsidRDefault="007218C2">
            <w:pPr>
              <w:widowControl w:val="0"/>
              <w:snapToGrid w:val="0"/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iCs/>
                <w:sz w:val="21"/>
                <w:szCs w:val="21"/>
              </w:rPr>
            </w:pPr>
          </w:p>
        </w:tc>
      </w:tr>
    </w:tbl>
    <w:p w14:paraId="18E70203" w14:textId="77777777" w:rsidR="007218C2" w:rsidRDefault="007218C2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144E728" w14:textId="77777777" w:rsidR="007218C2" w:rsidRDefault="00A016CB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ab/>
        <w:t>Fase post-aggiudicazione</w:t>
      </w:r>
    </w:p>
    <w:tbl>
      <w:tblPr>
        <w:tblW w:w="8501" w:type="dxa"/>
        <w:tblInd w:w="4" w:type="dxa"/>
        <w:tblLayout w:type="fixed"/>
        <w:tblLook w:val="0000" w:firstRow="0" w:lastRow="0" w:firstColumn="0" w:lastColumn="0" w:noHBand="0" w:noVBand="0"/>
      </w:tblPr>
      <w:tblGrid>
        <w:gridCol w:w="5064"/>
        <w:gridCol w:w="1972"/>
        <w:gridCol w:w="1465"/>
      </w:tblGrid>
      <w:tr w:rsidR="007218C2" w14:paraId="6663B833" w14:textId="77777777">
        <w:trPr>
          <w:trHeight w:val="567"/>
        </w:trPr>
        <w:tc>
          <w:tcPr>
            <w:tcW w:w="5064" w:type="dxa"/>
            <w:shd w:val="clear" w:color="auto" w:fill="auto"/>
            <w:vAlign w:val="center"/>
          </w:tcPr>
          <w:p w14:paraId="7B64E0F7" w14:textId="77777777" w:rsidR="007218C2" w:rsidRDefault="00A016CB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Incasso saldo prezzo</w:t>
            </w:r>
            <w:bookmarkStart w:id="0" w:name="_1537116467"/>
          </w:p>
        </w:tc>
        <w:tc>
          <w:tcPr>
            <w:tcW w:w="1972" w:type="dxa"/>
            <w:shd w:val="clear" w:color="auto" w:fill="auto"/>
            <w:vAlign w:val="center"/>
          </w:tcPr>
          <w:p w14:paraId="6817523F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" w:name="CheckBox12"/>
            <w:bookmarkEnd w:id="0"/>
            <w:bookmarkEnd w:id="1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in attesa</w:t>
            </w:r>
            <w:bookmarkStart w:id="2" w:name="_1537116408"/>
          </w:p>
        </w:tc>
        <w:tc>
          <w:tcPr>
            <w:tcW w:w="1465" w:type="dxa"/>
            <w:shd w:val="clear" w:color="auto" w:fill="auto"/>
            <w:vAlign w:val="center"/>
          </w:tcPr>
          <w:p w14:paraId="61BB3817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3" w:name="CheckBox21"/>
            <w:bookmarkEnd w:id="2"/>
            <w:bookmarkEnd w:id="3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effettuato</w:t>
            </w:r>
          </w:p>
        </w:tc>
      </w:tr>
      <w:tr w:rsidR="007218C2" w14:paraId="07BE190B" w14:textId="77777777">
        <w:trPr>
          <w:trHeight w:val="567"/>
        </w:trPr>
        <w:tc>
          <w:tcPr>
            <w:tcW w:w="5064" w:type="dxa"/>
            <w:shd w:val="clear" w:color="auto" w:fill="auto"/>
            <w:vAlign w:val="center"/>
          </w:tcPr>
          <w:p w14:paraId="1A9E614F" w14:textId="77777777" w:rsidR="007218C2" w:rsidRDefault="00A016CB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Decreto trasferimento</w:t>
            </w:r>
            <w:bookmarkStart w:id="4" w:name="_1537116759"/>
          </w:p>
        </w:tc>
        <w:tc>
          <w:tcPr>
            <w:tcW w:w="1972" w:type="dxa"/>
            <w:shd w:val="clear" w:color="auto" w:fill="auto"/>
            <w:vAlign w:val="center"/>
          </w:tcPr>
          <w:p w14:paraId="4907D2F0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5" w:name="CheckBox41"/>
            <w:bookmarkEnd w:id="4"/>
            <w:bookmarkEnd w:id="5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In lavorazione</w:t>
            </w:r>
            <w:bookmarkStart w:id="6" w:name="_1537116705"/>
          </w:p>
        </w:tc>
        <w:tc>
          <w:tcPr>
            <w:tcW w:w="1465" w:type="dxa"/>
            <w:shd w:val="clear" w:color="auto" w:fill="auto"/>
            <w:vAlign w:val="center"/>
          </w:tcPr>
          <w:p w14:paraId="4C3426B7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7" w:name="CheckBox31"/>
            <w:bookmarkEnd w:id="6"/>
            <w:bookmarkEnd w:id="7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effettuato</w:t>
            </w:r>
          </w:p>
        </w:tc>
      </w:tr>
    </w:tbl>
    <w:p w14:paraId="22D37751" w14:textId="77777777" w:rsidR="007218C2" w:rsidRDefault="007218C2">
      <w:pPr>
        <w:sectPr w:rsidR="007218C2">
          <w:headerReference w:type="default" r:id="rId7"/>
          <w:footerReference w:type="even" r:id="rId8"/>
          <w:footerReference w:type="default" r:id="rId9"/>
          <w:footerReference w:type="first" r:id="rId10"/>
          <w:pgSz w:w="11906" w:h="16838"/>
          <w:pgMar w:top="2268" w:right="1701" w:bottom="1134" w:left="1701" w:header="720" w:footer="720" w:gutter="0"/>
          <w:cols w:space="720"/>
          <w:formProt w:val="0"/>
          <w:docGrid w:linePitch="600" w:charSpace="36864"/>
        </w:sectPr>
      </w:pPr>
    </w:p>
    <w:tbl>
      <w:tblPr>
        <w:tblW w:w="8501" w:type="dxa"/>
        <w:tblInd w:w="4" w:type="dxa"/>
        <w:tblLayout w:type="fixed"/>
        <w:tblLook w:val="0000" w:firstRow="0" w:lastRow="0" w:firstColumn="0" w:lastColumn="0" w:noHBand="0" w:noVBand="0"/>
      </w:tblPr>
      <w:tblGrid>
        <w:gridCol w:w="5091"/>
        <w:gridCol w:w="1945"/>
        <w:gridCol w:w="1465"/>
      </w:tblGrid>
      <w:tr w:rsidR="007218C2" w14:paraId="12277407" w14:textId="77777777">
        <w:trPr>
          <w:trHeight w:val="567"/>
        </w:trPr>
        <w:tc>
          <w:tcPr>
            <w:tcW w:w="5091" w:type="dxa"/>
            <w:shd w:val="clear" w:color="auto" w:fill="auto"/>
            <w:vAlign w:val="center"/>
          </w:tcPr>
          <w:p w14:paraId="25951A5F" w14:textId="77777777" w:rsidR="007218C2" w:rsidRDefault="00A016CB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lastRenderedPageBreak/>
              <w:t>Registrazione</w:t>
            </w:r>
            <w:bookmarkStart w:id="8" w:name="_1537117106"/>
          </w:p>
        </w:tc>
        <w:tc>
          <w:tcPr>
            <w:tcW w:w="1945" w:type="dxa"/>
            <w:shd w:val="clear" w:color="auto" w:fill="auto"/>
            <w:vAlign w:val="center"/>
          </w:tcPr>
          <w:p w14:paraId="64216DF9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9" w:name="CheckBox51"/>
            <w:bookmarkEnd w:id="8"/>
            <w:bookmarkEnd w:id="9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In corso</w:t>
            </w:r>
            <w:bookmarkStart w:id="10" w:name="_1537116461"/>
          </w:p>
        </w:tc>
        <w:tc>
          <w:tcPr>
            <w:tcW w:w="1465" w:type="dxa"/>
            <w:shd w:val="clear" w:color="auto" w:fill="auto"/>
            <w:vAlign w:val="center"/>
          </w:tcPr>
          <w:p w14:paraId="7184E3E3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1" w:name="CheckBox61"/>
            <w:bookmarkEnd w:id="10"/>
            <w:bookmarkEnd w:id="11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effettuato</w:t>
            </w:r>
          </w:p>
        </w:tc>
      </w:tr>
      <w:tr w:rsidR="007218C2" w14:paraId="076892DF" w14:textId="77777777">
        <w:trPr>
          <w:trHeight w:val="567"/>
        </w:trPr>
        <w:tc>
          <w:tcPr>
            <w:tcW w:w="5091" w:type="dxa"/>
            <w:shd w:val="clear" w:color="auto" w:fill="auto"/>
            <w:vAlign w:val="center"/>
          </w:tcPr>
          <w:p w14:paraId="0E9AEE10" w14:textId="77777777" w:rsidR="007218C2" w:rsidRDefault="00A016CB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Trascrizione</w:t>
            </w:r>
          </w:p>
        </w:tc>
        <w:tc>
          <w:tcPr>
            <w:tcW w:w="1945" w:type="dxa"/>
            <w:shd w:val="clear" w:color="auto" w:fill="auto"/>
            <w:vAlign w:val="center"/>
          </w:tcPr>
          <w:p w14:paraId="68AB9428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2" w:name="CheckBox111"/>
            <w:bookmarkEnd w:id="12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In corso</w:t>
            </w:r>
          </w:p>
        </w:tc>
        <w:tc>
          <w:tcPr>
            <w:tcW w:w="1465" w:type="dxa"/>
            <w:shd w:val="clear" w:color="auto" w:fill="auto"/>
            <w:vAlign w:val="center"/>
          </w:tcPr>
          <w:p w14:paraId="195FB327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3" w:name="CheckBox131"/>
            <w:bookmarkEnd w:id="13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effettuato</w:t>
            </w:r>
          </w:p>
        </w:tc>
      </w:tr>
      <w:tr w:rsidR="007218C2" w14:paraId="72B6F082" w14:textId="77777777">
        <w:trPr>
          <w:trHeight w:val="567"/>
        </w:trPr>
        <w:tc>
          <w:tcPr>
            <w:tcW w:w="5091" w:type="dxa"/>
            <w:shd w:val="clear" w:color="auto" w:fill="auto"/>
            <w:vAlign w:val="center"/>
          </w:tcPr>
          <w:p w14:paraId="51D73539" w14:textId="77777777" w:rsidR="007218C2" w:rsidRDefault="00A016CB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Cancellazione gravami</w:t>
            </w:r>
          </w:p>
        </w:tc>
        <w:tc>
          <w:tcPr>
            <w:tcW w:w="1945" w:type="dxa"/>
            <w:shd w:val="clear" w:color="auto" w:fill="auto"/>
            <w:vAlign w:val="center"/>
          </w:tcPr>
          <w:p w14:paraId="4821BF19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4" w:name="CheckBox71"/>
            <w:bookmarkEnd w:id="14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In corso</w:t>
            </w:r>
          </w:p>
        </w:tc>
        <w:tc>
          <w:tcPr>
            <w:tcW w:w="1465" w:type="dxa"/>
            <w:shd w:val="clear" w:color="auto" w:fill="auto"/>
            <w:vAlign w:val="center"/>
          </w:tcPr>
          <w:p w14:paraId="51ACF16E" w14:textId="77777777" w:rsidR="007218C2" w:rsidRDefault="00A016CB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5" w:name="CheckBox81"/>
            <w:bookmarkEnd w:id="15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effettuato</w:t>
            </w:r>
          </w:p>
        </w:tc>
      </w:tr>
    </w:tbl>
    <w:p w14:paraId="6F35AC7A" w14:textId="77777777" w:rsidR="007218C2" w:rsidRDefault="007218C2">
      <w:pPr>
        <w:spacing w:after="0" w:line="480" w:lineRule="auto"/>
        <w:jc w:val="both"/>
      </w:pPr>
    </w:p>
    <w:p w14:paraId="7926AAE5" w14:textId="77777777" w:rsidR="007218C2" w:rsidRDefault="00A016CB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ab/>
        <w:t>No</w:t>
      </w:r>
      <w:r>
        <w:rPr>
          <w:rFonts w:ascii="Verdana" w:eastAsia="Times New Roman" w:hAnsi="Verdana" w:cs="Verdana"/>
          <w:bCs/>
          <w:iCs/>
          <w:sz w:val="21"/>
          <w:szCs w:val="21"/>
        </w:rPr>
        <w:t>te</w:t>
      </w:r>
      <w:r>
        <w:rPr>
          <w:rFonts w:ascii="Verdana" w:eastAsia="Times New Roman" w:hAnsi="Verdana" w:cs="Verdana"/>
          <w:bCs/>
          <w:iCs/>
          <w:sz w:val="21"/>
          <w:szCs w:val="21"/>
        </w:rPr>
        <w:tab/>
      </w:r>
      <w:r>
        <w:rPr>
          <w:rFonts w:ascii="Garamond" w:eastAsia="Times New Roman" w:hAnsi="Garamond" w:cs="Garamond"/>
          <w:bCs/>
          <w:iCs/>
          <w:sz w:val="24"/>
          <w:szCs w:val="21"/>
        </w:rPr>
        <w:t>[</w:t>
      </w:r>
      <w:r>
        <w:rPr>
          <w:rFonts w:ascii="Garamond" w:eastAsia="Times New Roman" w:hAnsi="Garamond" w:cs="Garamond"/>
          <w:bCs/>
          <w:i/>
          <w:iCs/>
          <w:sz w:val="24"/>
          <w:szCs w:val="21"/>
        </w:rPr>
        <w:t>utilizzare per dare notizia di situazioni particolari</w:t>
      </w:r>
      <w:r>
        <w:rPr>
          <w:rFonts w:ascii="Garamond" w:eastAsia="Times New Roman" w:hAnsi="Garamond" w:cs="Garamond"/>
          <w:bCs/>
          <w:iCs/>
          <w:sz w:val="24"/>
          <w:szCs w:val="21"/>
        </w:rPr>
        <w:t>]</w:t>
      </w:r>
    </w:p>
    <w:p w14:paraId="5B7706A8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0047316E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463FE6A2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1C7FABFF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68F62103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455D65F4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2B1D10C4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151901DA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B68C914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DF71001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0A2DED6E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1EFA3A34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00979AEF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531F8596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B549F43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86EB57D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4A3568D5" w14:textId="77777777" w:rsidR="007218C2" w:rsidRDefault="007218C2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E0386EC" w14:textId="77777777" w:rsidR="007218C2" w:rsidRDefault="00A016CB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>Con osservanza</w:t>
      </w:r>
    </w:p>
    <w:p w14:paraId="685BF9E0" w14:textId="77777777" w:rsidR="007218C2" w:rsidRDefault="00A016CB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Cremona, lì </w:t>
      </w:r>
      <w:r>
        <w:rPr>
          <w:rFonts w:ascii="Verdana" w:eastAsia="Times New Roman" w:hAnsi="Verdana" w:cs="Verdana"/>
          <w:bCs/>
          <w:iCs/>
          <w:sz w:val="21"/>
          <w:szCs w:val="21"/>
          <w:u w:val="single"/>
        </w:rPr>
        <w:tab/>
      </w:r>
      <w:r>
        <w:rPr>
          <w:rFonts w:ascii="Verdana" w:eastAsia="Times New Roman" w:hAnsi="Verdana" w:cs="Verdana"/>
          <w:bCs/>
          <w:iCs/>
          <w:sz w:val="21"/>
          <w:szCs w:val="21"/>
          <w:u w:val="single"/>
        </w:rPr>
        <w:tab/>
      </w:r>
    </w:p>
    <w:p w14:paraId="2B8E072E" w14:textId="77777777" w:rsidR="007218C2" w:rsidRDefault="00A016CB">
      <w:pPr>
        <w:spacing w:after="0" w:line="240" w:lineRule="auto"/>
        <w:ind w:firstLine="709"/>
        <w:jc w:val="center"/>
        <w:rPr>
          <w:rFonts w:ascii="Verdana" w:eastAsia="Times New Roman" w:hAnsi="Verdana" w:cs="Verdana"/>
          <w:bCs/>
          <w:i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Cs/>
          <w:sz w:val="21"/>
          <w:szCs w:val="21"/>
        </w:rPr>
        <w:tab/>
        <w:t>IL PROFESSIONISTA DELEGATO</w:t>
      </w:r>
    </w:p>
    <w:p w14:paraId="02B62C68" w14:textId="77777777" w:rsidR="007218C2" w:rsidRDefault="00A016CB">
      <w:pPr>
        <w:spacing w:after="0" w:line="480" w:lineRule="auto"/>
        <w:ind w:firstLine="709"/>
        <w:jc w:val="both"/>
      </w:pP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</w:p>
    <w:sectPr w:rsidR="007218C2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2268" w:right="1701" w:bottom="1134" w:left="1701" w:header="720" w:footer="720" w:gutter="0"/>
      <w:cols w:space="720"/>
      <w:formProt w:val="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B808E" w14:textId="77777777" w:rsidR="00A016CB" w:rsidRDefault="00A016CB">
      <w:pPr>
        <w:spacing w:after="0" w:line="240" w:lineRule="auto"/>
      </w:pPr>
      <w:r>
        <w:separator/>
      </w:r>
    </w:p>
  </w:endnote>
  <w:endnote w:type="continuationSeparator" w:id="0">
    <w:p w14:paraId="72F3FC44" w14:textId="77777777" w:rsidR="00A016CB" w:rsidRDefault="00A016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73DF3E" w14:textId="77777777" w:rsidR="007218C2" w:rsidRDefault="007218C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CF2DA" w14:textId="77777777" w:rsidR="007218C2" w:rsidRDefault="00A016CB">
    <w:pPr>
      <w:pStyle w:val="Pidipagina"/>
    </w:pPr>
    <w:r>
      <w:rPr>
        <w:color w:val="A6A6A6"/>
        <w:sz w:val="16"/>
      </w:rPr>
      <w:t>MS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37CCBD" w14:textId="77777777" w:rsidR="007218C2" w:rsidRDefault="00A016CB">
    <w:pPr>
      <w:pStyle w:val="Pidipagina"/>
    </w:pPr>
    <w:r>
      <w:rPr>
        <w:color w:val="A6A6A6"/>
        <w:sz w:val="16"/>
      </w:rPr>
      <w:t>MS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916996" w14:textId="77777777" w:rsidR="007218C2" w:rsidRDefault="007218C2"/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72221" w14:textId="77777777" w:rsidR="007218C2" w:rsidRDefault="00A016CB">
    <w:pPr>
      <w:pStyle w:val="Pidipagina"/>
    </w:pPr>
    <w:r>
      <w:rPr>
        <w:color w:val="A6A6A6"/>
        <w:sz w:val="16"/>
      </w:rPr>
      <w:t>MS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D94AB" w14:textId="77777777" w:rsidR="007218C2" w:rsidRDefault="00A016CB">
    <w:pPr>
      <w:pStyle w:val="Pidipagina"/>
    </w:pPr>
    <w:r>
      <w:rPr>
        <w:color w:val="A6A6A6"/>
        <w:sz w:val="16"/>
      </w:rPr>
      <w:t>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CA3A98" w14:textId="77777777" w:rsidR="00A016CB" w:rsidRDefault="00A016CB">
      <w:pPr>
        <w:spacing w:after="0" w:line="240" w:lineRule="auto"/>
      </w:pPr>
      <w:r>
        <w:separator/>
      </w:r>
    </w:p>
  </w:footnote>
  <w:footnote w:type="continuationSeparator" w:id="0">
    <w:p w14:paraId="460DF6D8" w14:textId="77777777" w:rsidR="00A016CB" w:rsidRDefault="00A016C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FB103" w14:textId="77777777" w:rsidR="007218C2" w:rsidRDefault="007218C2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1019E4" w14:textId="77777777" w:rsidR="007218C2" w:rsidRDefault="007218C2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71F2D2" w14:textId="77777777" w:rsidR="007218C2" w:rsidRDefault="007218C2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C747E" w14:textId="77777777" w:rsidR="007218C2" w:rsidRDefault="007218C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7E4962"/>
    <w:multiLevelType w:val="multilevel"/>
    <w:tmpl w:val="16F2806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3652D6F"/>
    <w:multiLevelType w:val="multilevel"/>
    <w:tmpl w:val="85A0BE3C"/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18C2"/>
    <w:rsid w:val="007218C2"/>
    <w:rsid w:val="007A01A1"/>
    <w:rsid w:val="00A01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8EB69"/>
  <w15:docId w15:val="{7F410D17-22DF-4750-8409-73332116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2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qFormat/>
    <w:rPr>
      <w:rFonts w:ascii="Wingdings" w:hAnsi="Wingdings" w:cs="Wingdings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2z1">
    <w:name w:val="WW8Num2z1"/>
    <w:qFormat/>
    <w:rPr>
      <w:rFonts w:ascii="Courier New" w:hAnsi="Courier New" w:cs="Courier New"/>
    </w:rPr>
  </w:style>
  <w:style w:type="character" w:customStyle="1" w:styleId="WW8Num2z2">
    <w:name w:val="WW8Num2z2"/>
    <w:qFormat/>
    <w:rPr>
      <w:rFonts w:ascii="Wingdings" w:hAnsi="Wingdings" w:cs="Wingdings"/>
    </w:rPr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3">
    <w:name w:val="WW8Num1z3"/>
    <w:qFormat/>
    <w:rPr>
      <w:rFonts w:ascii="Symbol" w:hAnsi="Symbol" w:cs="Symbol"/>
    </w:rPr>
  </w:style>
  <w:style w:type="character" w:customStyle="1" w:styleId="Carpredefinitoparagrafo1">
    <w:name w:val="Car. predefinito paragrafo1"/>
    <w:qFormat/>
  </w:style>
  <w:style w:type="character" w:customStyle="1" w:styleId="TestofumettoCarattere">
    <w:name w:val="Testo fumetto Carattere"/>
    <w:qFormat/>
    <w:rPr>
      <w:rFonts w:ascii="Segoe UI" w:hAnsi="Segoe UI" w:cs="Segoe UI"/>
      <w:sz w:val="18"/>
      <w:szCs w:val="18"/>
    </w:rPr>
  </w:style>
  <w:style w:type="character" w:customStyle="1" w:styleId="Rimandocommento1">
    <w:name w:val="Rimando commento1"/>
    <w:qFormat/>
    <w:rPr>
      <w:sz w:val="16"/>
      <w:szCs w:val="16"/>
    </w:rPr>
  </w:style>
  <w:style w:type="character" w:customStyle="1" w:styleId="TestocommentoCarattere">
    <w:name w:val="Testo commento Carattere"/>
    <w:qFormat/>
  </w:style>
  <w:style w:type="character" w:customStyle="1" w:styleId="SoggettocommentoCarattere">
    <w:name w:val="Soggetto commento Carattere"/>
    <w:qFormat/>
    <w:rPr>
      <w:b/>
      <w:bCs/>
    </w:rPr>
  </w:style>
  <w:style w:type="character" w:customStyle="1" w:styleId="IntestazioneCarattere">
    <w:name w:val="Intestazione Carattere"/>
    <w:qFormat/>
    <w:rPr>
      <w:sz w:val="22"/>
      <w:szCs w:val="22"/>
    </w:rPr>
  </w:style>
  <w:style w:type="character" w:customStyle="1" w:styleId="PidipaginaCarattere">
    <w:name w:val="Piè di pagina Carattere"/>
    <w:qFormat/>
    <w:rPr>
      <w:sz w:val="22"/>
      <w:szCs w:val="22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Paragrafoelenco">
    <w:name w:val="List Paragraph"/>
    <w:basedOn w:val="Normale"/>
    <w:qFormat/>
    <w:pPr>
      <w:ind w:left="720"/>
    </w:pPr>
  </w:style>
  <w:style w:type="paragraph" w:styleId="Testofumetto">
    <w:name w:val="Balloon Text"/>
    <w:basedOn w:val="Normale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Testocommento1">
    <w:name w:val="Testo commento1"/>
    <w:basedOn w:val="Normale"/>
    <w:qFormat/>
    <w:rPr>
      <w:sz w:val="20"/>
      <w:szCs w:val="20"/>
    </w:rPr>
  </w:style>
  <w:style w:type="paragraph" w:styleId="Soggettocommento">
    <w:name w:val="annotation subject"/>
    <w:basedOn w:val="Testocommento1"/>
    <w:next w:val="Testocommento1"/>
    <w:qFormat/>
    <w:rPr>
      <w:b/>
      <w:bCs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customStyle="1" w:styleId="Intestazionetabella">
    <w:name w:val="Intestazione tabella"/>
    <w:basedOn w:val="Contenutotabel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Relazione periodica del dlegato nelle esecuzioni immobiliari da www.librettoverde.it</dc:title>
  <dc:subject>Relazione periodica del dlegato nelle esecuzioni immobiliari da www.librettoverde.it</dc:subject>
  <dc:creator>Massimo</dc:creator>
  <cp:keywords>Relazione periodica del dlegato nelle esecuzioni immobiliari da www.librettoverde.it</cp:keywords>
  <dc:description>Relazione periodica del dlegato nelle esecuzioni immobiliari da www.librettoverde.it</dc:description>
  <cp:lastModifiedBy>Andrea Milesi</cp:lastModifiedBy>
  <cp:revision>2</cp:revision>
  <cp:lastPrinted>2017-09-14T10:53:00Z</cp:lastPrinted>
  <dcterms:created xsi:type="dcterms:W3CDTF">2024-03-26T15:29:00Z</dcterms:created>
  <dcterms:modified xsi:type="dcterms:W3CDTF">2024-03-26T15:29:00Z</dcterms:modified>
  <dc:language>it-IT</dc:language>
</cp:coreProperties>
</file>